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AA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</w:t>
      </w: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AA">
        <w:rPr>
          <w:rFonts w:ascii="Times New Roman" w:hAnsi="Times New Roman" w:cs="Times New Roman"/>
          <w:b/>
          <w:sz w:val="28"/>
          <w:szCs w:val="28"/>
        </w:rPr>
        <w:t>до</w:t>
      </w:r>
      <w:r w:rsidR="004E38E7">
        <w:rPr>
          <w:rFonts w:ascii="Times New Roman" w:hAnsi="Times New Roman" w:cs="Times New Roman"/>
          <w:b/>
          <w:sz w:val="28"/>
          <w:szCs w:val="28"/>
        </w:rPr>
        <w:t>полнительного профессионального</w:t>
      </w:r>
      <w:r w:rsidRPr="005C07A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AA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 Пермского края»</w:t>
      </w: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35714C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E7E74" w:rsidRPr="005C07AA" w:rsidRDefault="0035714C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E74" w:rsidRPr="005C07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апробации</w:t>
      </w:r>
      <w:r w:rsidR="005E7E74" w:rsidRPr="005C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E74" w:rsidRPr="005E7E74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институциональн</w:t>
      </w:r>
      <w:r w:rsidR="00CC23DE">
        <w:rPr>
          <w:rFonts w:ascii="Times New Roman" w:hAnsi="Times New Roman" w:cs="Times New Roman"/>
          <w:sz w:val="28"/>
          <w:szCs w:val="28"/>
        </w:rPr>
        <w:t>ой</w:t>
      </w:r>
      <w:r w:rsidRPr="005E7E74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CC23DE">
        <w:rPr>
          <w:rFonts w:ascii="Times New Roman" w:hAnsi="Times New Roman" w:cs="Times New Roman"/>
          <w:sz w:val="28"/>
          <w:szCs w:val="28"/>
        </w:rPr>
        <w:t>и</w:t>
      </w:r>
      <w:r w:rsidRPr="005E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сопровождения</w:t>
      </w:r>
    </w:p>
    <w:p w:rsidR="005E7E74" w:rsidRPr="005E7E74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образовательных практик по выбору учеников с учетом содержания и специфик</w:t>
      </w:r>
    </w:p>
    <w:p w:rsidR="005E7E74" w:rsidRPr="005E7E74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элективных компонентов образовательного процесса, р</w:t>
      </w:r>
      <w:r w:rsidR="00CC23DE">
        <w:rPr>
          <w:rFonts w:ascii="Times New Roman" w:hAnsi="Times New Roman" w:cs="Times New Roman"/>
          <w:sz w:val="28"/>
          <w:szCs w:val="28"/>
        </w:rPr>
        <w:t>еализуемых МАОУ «СОШ «</w:t>
      </w:r>
      <w:proofErr w:type="spellStart"/>
      <w:r w:rsidR="00CC23DE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="00CC23DE">
        <w:rPr>
          <w:rFonts w:ascii="Times New Roman" w:hAnsi="Times New Roman" w:cs="Times New Roman"/>
          <w:sz w:val="28"/>
          <w:szCs w:val="28"/>
        </w:rPr>
        <w:t>» г. Перми</w:t>
      </w: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C07A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07AA">
        <w:rPr>
          <w:rFonts w:ascii="Times New Roman" w:hAnsi="Times New Roman" w:cs="Times New Roman"/>
          <w:sz w:val="28"/>
          <w:szCs w:val="28"/>
        </w:rPr>
        <w:t>-разработчик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7AA">
        <w:rPr>
          <w:rFonts w:ascii="Times New Roman" w:hAnsi="Times New Roman" w:cs="Times New Roman"/>
          <w:sz w:val="28"/>
          <w:szCs w:val="28"/>
        </w:rPr>
        <w:t>:</w:t>
      </w:r>
    </w:p>
    <w:p w:rsidR="005E7E74" w:rsidRDefault="005E7E74" w:rsidP="005E7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Ирина Викторовна, заместитель директора по УВР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5E7E74" w:rsidRPr="005C07AA" w:rsidRDefault="005E7E74" w:rsidP="005E7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Николаевна, учитель географии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5E7E74" w:rsidRDefault="005E7E74" w:rsidP="005E7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C07AA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E7E74" w:rsidRPr="005C07AA" w:rsidRDefault="005E7E74" w:rsidP="005E7E7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E9" w:rsidRDefault="006B0BE9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4C" w:rsidRDefault="0035714C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4C" w:rsidRDefault="0035714C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4C" w:rsidRDefault="0035714C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4C" w:rsidRDefault="0035714C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E9" w:rsidRPr="005C07AA" w:rsidRDefault="006B0BE9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74" w:rsidRPr="005C07AA" w:rsidRDefault="005E7E74" w:rsidP="005E7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7AA">
        <w:rPr>
          <w:rFonts w:ascii="Times New Roman" w:hAnsi="Times New Roman" w:cs="Times New Roman"/>
          <w:sz w:val="28"/>
          <w:szCs w:val="28"/>
        </w:rPr>
        <w:t xml:space="preserve">Пермь – 2018  </w:t>
      </w:r>
    </w:p>
    <w:p w:rsidR="005E7E74" w:rsidRDefault="005E7E74" w:rsidP="005E7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CB0" w:rsidRDefault="00534CB0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CB0">
        <w:rPr>
          <w:rFonts w:ascii="Times New Roman" w:hAnsi="Times New Roman" w:cs="Times New Roman"/>
          <w:i/>
          <w:sz w:val="28"/>
          <w:szCs w:val="28"/>
        </w:rPr>
        <w:lastRenderedPageBreak/>
        <w:t>Описание пространства выбора в МАОУ «СОШ «</w:t>
      </w:r>
      <w:proofErr w:type="spellStart"/>
      <w:r w:rsidRPr="00534CB0">
        <w:rPr>
          <w:rFonts w:ascii="Times New Roman" w:hAnsi="Times New Roman" w:cs="Times New Roman"/>
          <w:i/>
          <w:sz w:val="28"/>
          <w:szCs w:val="28"/>
        </w:rPr>
        <w:t>Мастерград</w:t>
      </w:r>
      <w:proofErr w:type="spellEnd"/>
      <w:r w:rsidRPr="00534CB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г.Перми</w:t>
      </w:r>
      <w:proofErr w:type="spellEnd"/>
    </w:p>
    <w:p w:rsidR="0006263B" w:rsidRPr="00534CB0" w:rsidRDefault="0006263B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30CD" w:rsidRPr="005E7E74" w:rsidRDefault="007F5AA3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Как показывает педагогическая практика, в обычной школе крайне редко учащийся сталкивается с ситуацией неопределенности, когда необходимо принять то или иное решение. </w:t>
      </w:r>
      <w:r w:rsidR="009F189F" w:rsidRPr="005E7E74">
        <w:rPr>
          <w:rFonts w:ascii="Times New Roman" w:hAnsi="Times New Roman" w:cs="Times New Roman"/>
          <w:sz w:val="28"/>
          <w:szCs w:val="28"/>
        </w:rPr>
        <w:t xml:space="preserve">Такая ситуация возможна только в пространстве, </w:t>
      </w:r>
      <w:r w:rsidR="008230CD" w:rsidRPr="005E7E74">
        <w:rPr>
          <w:rFonts w:ascii="Times New Roman" w:hAnsi="Times New Roman" w:cs="Times New Roman"/>
          <w:sz w:val="28"/>
          <w:szCs w:val="28"/>
        </w:rPr>
        <w:t>предоставляющем возможность выбора, имеющем определенный перечень ресурсов. МАОУ «СОШ «</w:t>
      </w:r>
      <w:proofErr w:type="spellStart"/>
      <w:r w:rsidR="008230CD" w:rsidRPr="005E7E74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="008230CD" w:rsidRPr="005E7E74">
        <w:rPr>
          <w:rFonts w:ascii="Times New Roman" w:hAnsi="Times New Roman" w:cs="Times New Roman"/>
          <w:sz w:val="28"/>
          <w:szCs w:val="28"/>
        </w:rPr>
        <w:t xml:space="preserve">» является сертифицированной школой в рамках Муниципальной модели основной школы «Основная школа – пространство выбора» (ММОШ). </w:t>
      </w:r>
    </w:p>
    <w:p w:rsidR="007F5AA3" w:rsidRPr="005E7E74" w:rsidRDefault="008230CD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Создание пространства выбора подростка в основной школе понимается в модели как появление в образовательном процессе достаточного количества элементов образовательной деятельности и процедур, в которых подростки могут осуществлять выбор своей образовательной деятельности, принимать и реализовывать самостоятельные решения. Самостоятельный выбор элементов образовательной деятельности и их последующая реализация рассматриваются в качестве индивидуальной образовательной траектории учащегося на основной ступени образования. </w:t>
      </w:r>
    </w:p>
    <w:p w:rsidR="0035714C" w:rsidRDefault="008230CD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Институциональный вариант ММОШ состоит из </w:t>
      </w:r>
      <w:r w:rsidRPr="0035714C">
        <w:rPr>
          <w:rFonts w:ascii="Times New Roman" w:hAnsi="Times New Roman" w:cs="Times New Roman"/>
          <w:sz w:val="28"/>
          <w:szCs w:val="28"/>
          <w:u w:val="single"/>
        </w:rPr>
        <w:t>поточно-группового обучения</w:t>
      </w:r>
      <w:r w:rsidRPr="005E7E74">
        <w:rPr>
          <w:rFonts w:ascii="Times New Roman" w:hAnsi="Times New Roman" w:cs="Times New Roman"/>
          <w:sz w:val="28"/>
          <w:szCs w:val="28"/>
        </w:rPr>
        <w:t xml:space="preserve"> по предметам «литература», «история», «обществознание»</w:t>
      </w:r>
      <w:r w:rsidR="0035714C">
        <w:rPr>
          <w:rFonts w:ascii="Times New Roman" w:hAnsi="Times New Roman" w:cs="Times New Roman"/>
          <w:sz w:val="28"/>
          <w:szCs w:val="28"/>
        </w:rPr>
        <w:t>, «математика»</w:t>
      </w:r>
      <w:r w:rsidRPr="005E7E74">
        <w:rPr>
          <w:rFonts w:ascii="Times New Roman" w:hAnsi="Times New Roman" w:cs="Times New Roman"/>
          <w:sz w:val="28"/>
          <w:szCs w:val="28"/>
        </w:rPr>
        <w:t xml:space="preserve">; включения в школьный учебный план 5-6 классов </w:t>
      </w:r>
      <w:r w:rsidR="0035714C" w:rsidRPr="0035714C">
        <w:rPr>
          <w:rFonts w:ascii="Times New Roman" w:hAnsi="Times New Roman" w:cs="Times New Roman"/>
          <w:sz w:val="28"/>
          <w:szCs w:val="28"/>
          <w:u w:val="single"/>
        </w:rPr>
        <w:t>краткосрочных курсов по выбору</w:t>
      </w:r>
      <w:r w:rsidR="0035714C">
        <w:rPr>
          <w:rFonts w:ascii="Times New Roman" w:hAnsi="Times New Roman" w:cs="Times New Roman"/>
          <w:sz w:val="28"/>
          <w:szCs w:val="28"/>
        </w:rPr>
        <w:t xml:space="preserve">, образовательных студий – в ШУП 7-х классов; </w:t>
      </w:r>
      <w:r w:rsidRPr="005E7E74">
        <w:rPr>
          <w:rFonts w:ascii="Times New Roman" w:hAnsi="Times New Roman" w:cs="Times New Roman"/>
          <w:sz w:val="28"/>
          <w:szCs w:val="28"/>
        </w:rPr>
        <w:t xml:space="preserve">большого выбора </w:t>
      </w:r>
      <w:r w:rsidRPr="0035714C">
        <w:rPr>
          <w:rFonts w:ascii="Times New Roman" w:hAnsi="Times New Roman" w:cs="Times New Roman"/>
          <w:sz w:val="28"/>
          <w:szCs w:val="28"/>
          <w:u w:val="single"/>
        </w:rPr>
        <w:t>курсов дополнительного образования</w:t>
      </w:r>
      <w:r w:rsidR="00FA31DD" w:rsidRPr="005E7E74">
        <w:rPr>
          <w:rFonts w:ascii="Times New Roman" w:hAnsi="Times New Roman" w:cs="Times New Roman"/>
          <w:sz w:val="28"/>
          <w:szCs w:val="28"/>
        </w:rPr>
        <w:t xml:space="preserve">, в т.ч. уникальные услуги (в рамках муниципального проекта «Уникальные школы» </w:t>
      </w:r>
      <w:proofErr w:type="spellStart"/>
      <w:r w:rsidR="00FA31DD" w:rsidRPr="005E7E74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="00FA31DD" w:rsidRPr="005E7E74">
        <w:rPr>
          <w:rFonts w:ascii="Times New Roman" w:hAnsi="Times New Roman" w:cs="Times New Roman"/>
          <w:sz w:val="28"/>
          <w:szCs w:val="28"/>
        </w:rPr>
        <w:t xml:space="preserve"> имеет градостроительное направление)</w:t>
      </w:r>
      <w:r w:rsidRPr="005E7E74">
        <w:rPr>
          <w:rFonts w:ascii="Times New Roman" w:hAnsi="Times New Roman" w:cs="Times New Roman"/>
          <w:sz w:val="28"/>
          <w:szCs w:val="28"/>
        </w:rPr>
        <w:t>; работ</w:t>
      </w:r>
      <w:r w:rsidR="00FA31DD" w:rsidRPr="005E7E74">
        <w:rPr>
          <w:rFonts w:ascii="Times New Roman" w:hAnsi="Times New Roman" w:cs="Times New Roman"/>
          <w:sz w:val="28"/>
          <w:szCs w:val="28"/>
        </w:rPr>
        <w:t xml:space="preserve">ы ученического проектного офиса как центра </w:t>
      </w:r>
      <w:r w:rsidR="00FA31DD" w:rsidRPr="0035714C">
        <w:rPr>
          <w:rFonts w:ascii="Times New Roman" w:hAnsi="Times New Roman" w:cs="Times New Roman"/>
          <w:sz w:val="28"/>
          <w:szCs w:val="28"/>
          <w:u w:val="single"/>
        </w:rPr>
        <w:t>социальной практики</w:t>
      </w:r>
      <w:r w:rsidR="0035714C">
        <w:rPr>
          <w:rFonts w:ascii="Times New Roman" w:hAnsi="Times New Roman" w:cs="Times New Roman"/>
          <w:sz w:val="28"/>
          <w:szCs w:val="28"/>
        </w:rPr>
        <w:t xml:space="preserve">; организации </w:t>
      </w:r>
      <w:r w:rsidR="0035714C" w:rsidRPr="008F02C7">
        <w:rPr>
          <w:rFonts w:ascii="Times New Roman" w:hAnsi="Times New Roman" w:cs="Times New Roman"/>
          <w:sz w:val="28"/>
          <w:szCs w:val="28"/>
          <w:u w:val="single"/>
        </w:rPr>
        <w:t>профессиональных проб</w:t>
      </w:r>
      <w:r w:rsidR="0035714C">
        <w:rPr>
          <w:rFonts w:ascii="Times New Roman" w:hAnsi="Times New Roman" w:cs="Times New Roman"/>
          <w:sz w:val="28"/>
          <w:szCs w:val="28"/>
        </w:rPr>
        <w:t xml:space="preserve"> в 8-9 классах;</w:t>
      </w:r>
      <w:r w:rsidR="00FA31DD" w:rsidRPr="005E7E74">
        <w:rPr>
          <w:rFonts w:ascii="Times New Roman" w:hAnsi="Times New Roman" w:cs="Times New Roman"/>
          <w:sz w:val="28"/>
          <w:szCs w:val="28"/>
        </w:rPr>
        <w:t xml:space="preserve"> становящейся практики </w:t>
      </w:r>
      <w:proofErr w:type="spellStart"/>
      <w:r w:rsidR="00FA31DD" w:rsidRPr="0035714C">
        <w:rPr>
          <w:rFonts w:ascii="Times New Roman" w:hAnsi="Times New Roman" w:cs="Times New Roman"/>
          <w:sz w:val="28"/>
          <w:szCs w:val="28"/>
          <w:u w:val="single"/>
        </w:rPr>
        <w:t>тьюторского</w:t>
      </w:r>
      <w:proofErr w:type="spellEnd"/>
      <w:r w:rsidR="00FA31DD" w:rsidRPr="0035714C">
        <w:rPr>
          <w:rFonts w:ascii="Times New Roman" w:hAnsi="Times New Roman" w:cs="Times New Roman"/>
          <w:sz w:val="28"/>
          <w:szCs w:val="28"/>
          <w:u w:val="single"/>
        </w:rPr>
        <w:t xml:space="preserve"> сопровождения</w:t>
      </w:r>
      <w:r w:rsidR="00FA31DD" w:rsidRPr="005E7E74">
        <w:rPr>
          <w:rFonts w:ascii="Times New Roman" w:hAnsi="Times New Roman" w:cs="Times New Roman"/>
          <w:sz w:val="28"/>
          <w:szCs w:val="28"/>
        </w:rPr>
        <w:t>.</w:t>
      </w:r>
      <w:r w:rsidR="003222CE">
        <w:rPr>
          <w:rFonts w:ascii="Times New Roman" w:hAnsi="Times New Roman" w:cs="Times New Roman"/>
          <w:sz w:val="28"/>
          <w:szCs w:val="28"/>
        </w:rPr>
        <w:t xml:space="preserve"> В </w:t>
      </w:r>
      <w:r w:rsidR="0035714C">
        <w:rPr>
          <w:rFonts w:ascii="Times New Roman" w:hAnsi="Times New Roman" w:cs="Times New Roman"/>
          <w:sz w:val="28"/>
          <w:szCs w:val="28"/>
        </w:rPr>
        <w:t>2017-2018</w:t>
      </w:r>
      <w:r w:rsidR="003222C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35714C">
        <w:rPr>
          <w:rFonts w:ascii="Times New Roman" w:hAnsi="Times New Roman" w:cs="Times New Roman"/>
          <w:sz w:val="28"/>
          <w:szCs w:val="28"/>
        </w:rPr>
        <w:t>введено</w:t>
      </w:r>
      <w:r w:rsidR="0032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CE">
        <w:rPr>
          <w:rFonts w:ascii="Times New Roman" w:hAnsi="Times New Roman" w:cs="Times New Roman"/>
          <w:sz w:val="28"/>
          <w:szCs w:val="28"/>
        </w:rPr>
        <w:t>тьюторско</w:t>
      </w:r>
      <w:r w:rsidR="0035714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222C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35714C">
        <w:rPr>
          <w:rFonts w:ascii="Times New Roman" w:hAnsi="Times New Roman" w:cs="Times New Roman"/>
          <w:sz w:val="28"/>
          <w:szCs w:val="28"/>
        </w:rPr>
        <w:t>е</w:t>
      </w:r>
      <w:r w:rsidR="003222CE">
        <w:rPr>
          <w:rFonts w:ascii="Times New Roman" w:hAnsi="Times New Roman" w:cs="Times New Roman"/>
          <w:sz w:val="28"/>
          <w:szCs w:val="28"/>
        </w:rPr>
        <w:t xml:space="preserve"> поточно-группового обучения и выбора краткосрочных курсов</w:t>
      </w:r>
      <w:r w:rsidR="0035714C">
        <w:rPr>
          <w:rFonts w:ascii="Times New Roman" w:hAnsi="Times New Roman" w:cs="Times New Roman"/>
          <w:sz w:val="28"/>
          <w:szCs w:val="28"/>
        </w:rPr>
        <w:t xml:space="preserve"> в 5 классах, в текущем году продолжено на параллели 6 классов, апробируется на параллелях 8-9 в рамках </w:t>
      </w:r>
      <w:r w:rsidR="00534CB0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35714C">
        <w:rPr>
          <w:rFonts w:ascii="Times New Roman" w:hAnsi="Times New Roman" w:cs="Times New Roman"/>
          <w:sz w:val="28"/>
          <w:szCs w:val="28"/>
        </w:rPr>
        <w:t>профессиональных проб.</w:t>
      </w:r>
    </w:p>
    <w:p w:rsidR="00F76A0E" w:rsidRPr="005E7E74" w:rsidRDefault="00F11262" w:rsidP="005E7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4">
        <w:rPr>
          <w:rFonts w:ascii="Times New Roman" w:hAnsi="Times New Roman" w:cs="Times New Roman"/>
          <w:sz w:val="28"/>
          <w:szCs w:val="28"/>
        </w:rPr>
        <w:lastRenderedPageBreak/>
        <w:t xml:space="preserve">Институциональный вариант ММОШ позволяет развивать, отслеживать </w:t>
      </w:r>
      <w:r w:rsidR="00D71A9F" w:rsidRPr="005E7E74">
        <w:rPr>
          <w:rFonts w:ascii="Times New Roman" w:hAnsi="Times New Roman" w:cs="Times New Roman"/>
          <w:sz w:val="28"/>
          <w:szCs w:val="28"/>
        </w:rPr>
        <w:t>познавательный интерес учащихся, перерастающий в осознанное желание учиться и развиваться.</w:t>
      </w:r>
      <w:r w:rsidR="00CE6EEA" w:rsidRPr="005E7E74">
        <w:rPr>
          <w:rFonts w:ascii="Times New Roman" w:hAnsi="Times New Roman" w:cs="Times New Roman"/>
          <w:sz w:val="28"/>
          <w:szCs w:val="28"/>
        </w:rPr>
        <w:t xml:space="preserve"> </w:t>
      </w:r>
      <w:r w:rsidR="00CE6EEA"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A0E"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рганизационно-содержательная модель «Основная школа – пространство выбора» предполагает создание в школе на основной ступени образования условий для получения подростками опыта проб и ошибок, самостоятельного выбора и принятия решений по отношению к собственной образовательной деятельности.</w:t>
      </w:r>
    </w:p>
    <w:p w:rsidR="00F76A0E" w:rsidRPr="005E7E74" w:rsidRDefault="00F76A0E" w:rsidP="005E7E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модели р</w:t>
      </w:r>
      <w:r w:rsidR="00D95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еализованы</w:t>
      </w:r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ключевых механизма установления такой взаимосвязи:</w:t>
      </w:r>
    </w:p>
    <w:p w:rsidR="00F76A0E" w:rsidRPr="005E7E74" w:rsidRDefault="00F76A0E" w:rsidP="00CD0E0F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подросткам возможности делать выбор в рамках имеющейся в школе образовательной деятельности, принимать самостоятельные решения и реализовывать их.</w:t>
      </w:r>
    </w:p>
    <w:p w:rsidR="00F76A0E" w:rsidRPr="005E7E74" w:rsidRDefault="00F76A0E" w:rsidP="00CD0E0F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новой для основной ступени образования части образовательного процесса – системы новых видов образовательной деятельности, таких как краткосрочные курсы, социальные практики, профессиональные пробы и другие. </w:t>
      </w:r>
    </w:p>
    <w:p w:rsidR="00F76A0E" w:rsidRPr="005E7E74" w:rsidRDefault="00F76A0E" w:rsidP="00CD0E0F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образовательный процесс субъектности подростков – формирование универсальных учебных действий </w:t>
      </w:r>
      <w:proofErr w:type="spellStart"/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смыслополагания</w:t>
      </w:r>
      <w:proofErr w:type="spellEnd"/>
      <w:r w:rsidRPr="005E7E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самоопределения, личной рефлексии.</w:t>
      </w:r>
    </w:p>
    <w:p w:rsidR="00F76A0E" w:rsidRPr="005E7E74" w:rsidRDefault="00F76A0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Реализация данной модели достигается за счет внедрения следующих элементов ММОШ:</w:t>
      </w:r>
    </w:p>
    <w:p w:rsidR="00F76A0E" w:rsidRPr="005E7E74" w:rsidRDefault="00F76A0E" w:rsidP="00CD0E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Поточно-групповой метод обучения (ПГМО).</w:t>
      </w:r>
    </w:p>
    <w:p w:rsidR="00F76A0E" w:rsidRPr="005E7E74" w:rsidRDefault="00F76A0E" w:rsidP="00CD0E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Краткосрочные курсы </w:t>
      </w:r>
      <w:proofErr w:type="spellStart"/>
      <w:r w:rsidR="00CD0E0F">
        <w:rPr>
          <w:rFonts w:ascii="Times New Roman" w:hAnsi="Times New Roman" w:cs="Times New Roman"/>
          <w:sz w:val="28"/>
          <w:szCs w:val="28"/>
        </w:rPr>
        <w:t>продуктоориентированной</w:t>
      </w:r>
      <w:proofErr w:type="spellEnd"/>
      <w:r w:rsidR="00CD0E0F">
        <w:rPr>
          <w:rFonts w:ascii="Times New Roman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hAnsi="Times New Roman" w:cs="Times New Roman"/>
          <w:sz w:val="28"/>
          <w:szCs w:val="28"/>
        </w:rPr>
        <w:t>на</w:t>
      </w:r>
      <w:r w:rsidR="00CD0E0F">
        <w:rPr>
          <w:rFonts w:ascii="Times New Roman" w:hAnsi="Times New Roman" w:cs="Times New Roman"/>
          <w:sz w:val="28"/>
          <w:szCs w:val="28"/>
        </w:rPr>
        <w:t>правленности.</w:t>
      </w:r>
    </w:p>
    <w:p w:rsidR="0049312F" w:rsidRPr="005E7E74" w:rsidRDefault="00F76A0E" w:rsidP="00CD0E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Тьюторское сопровождение.</w:t>
      </w:r>
      <w:r w:rsidR="0049312F" w:rsidRPr="005E7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9F" w:rsidRDefault="00FA31DD" w:rsidP="00CD0E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Социальные практики</w:t>
      </w:r>
      <w:r w:rsidR="00F76A0E" w:rsidRPr="005E7E74">
        <w:rPr>
          <w:rFonts w:ascii="Times New Roman" w:hAnsi="Times New Roman" w:cs="Times New Roman"/>
          <w:sz w:val="28"/>
          <w:szCs w:val="28"/>
        </w:rPr>
        <w:t>.</w:t>
      </w:r>
    </w:p>
    <w:p w:rsidR="0035714C" w:rsidRPr="005E7E74" w:rsidRDefault="0035714C" w:rsidP="00CD0E0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пробы.</w:t>
      </w:r>
    </w:p>
    <w:p w:rsidR="008F02C7" w:rsidRDefault="008F02C7" w:rsidP="005E7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C7" w:rsidRDefault="008F02C7" w:rsidP="008F02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E74">
        <w:rPr>
          <w:rFonts w:ascii="Times New Roman" w:hAnsi="Times New Roman" w:cs="Times New Roman"/>
          <w:bCs/>
          <w:sz w:val="28"/>
          <w:szCs w:val="28"/>
        </w:rPr>
        <w:t>В МАОУ «СОШ «</w:t>
      </w:r>
      <w:proofErr w:type="spellStart"/>
      <w:r w:rsidRPr="005E7E74">
        <w:rPr>
          <w:rFonts w:ascii="Times New Roman" w:hAnsi="Times New Roman" w:cs="Times New Roman"/>
          <w:bCs/>
          <w:sz w:val="28"/>
          <w:szCs w:val="28"/>
        </w:rPr>
        <w:t>Мастерград</w:t>
      </w:r>
      <w:proofErr w:type="spellEnd"/>
      <w:r w:rsidRPr="005E7E74">
        <w:rPr>
          <w:rFonts w:ascii="Times New Roman" w:hAnsi="Times New Roman" w:cs="Times New Roman"/>
          <w:bCs/>
          <w:sz w:val="28"/>
          <w:szCs w:val="28"/>
        </w:rPr>
        <w:t>» пространство выбора реализовано следующим образом:</w:t>
      </w:r>
    </w:p>
    <w:p w:rsidR="008F02C7" w:rsidRDefault="008F02C7" w:rsidP="008F02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8F02C7" w:rsidSect="006B0BE9">
          <w:foot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F02C7" w:rsidRPr="005E7E74" w:rsidRDefault="008F02C7" w:rsidP="008F02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4723" w:type="dxa"/>
        <w:tblLook w:val="04A0" w:firstRow="1" w:lastRow="0" w:firstColumn="1" w:lastColumn="0" w:noHBand="0" w:noVBand="1"/>
      </w:tblPr>
      <w:tblGrid>
        <w:gridCol w:w="3379"/>
        <w:gridCol w:w="2742"/>
        <w:gridCol w:w="2743"/>
        <w:gridCol w:w="3064"/>
        <w:gridCol w:w="1397"/>
        <w:gridCol w:w="1398"/>
      </w:tblGrid>
      <w:tr w:rsidR="008F02C7" w:rsidRPr="008F02C7" w:rsidTr="00342BFC">
        <w:trPr>
          <w:trHeight w:val="350"/>
        </w:trPr>
        <w:tc>
          <w:tcPr>
            <w:tcW w:w="3379" w:type="dxa"/>
          </w:tcPr>
          <w:p w:rsidR="008F02C7" w:rsidRPr="008F02C7" w:rsidRDefault="008F02C7" w:rsidP="00034AF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02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Элемент выбора</w:t>
            </w:r>
          </w:p>
        </w:tc>
        <w:tc>
          <w:tcPr>
            <w:tcW w:w="2742" w:type="dxa"/>
          </w:tcPr>
          <w:p w:rsidR="008F02C7" w:rsidRPr="008F02C7" w:rsidRDefault="008F02C7" w:rsidP="00034AF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02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 классы</w:t>
            </w:r>
          </w:p>
        </w:tc>
        <w:tc>
          <w:tcPr>
            <w:tcW w:w="2742" w:type="dxa"/>
          </w:tcPr>
          <w:p w:rsidR="008F02C7" w:rsidRPr="008F02C7" w:rsidRDefault="008F02C7" w:rsidP="00034AFC">
            <w:pPr>
              <w:ind w:hanging="26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02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6 классы</w:t>
            </w:r>
          </w:p>
        </w:tc>
        <w:tc>
          <w:tcPr>
            <w:tcW w:w="3064" w:type="dxa"/>
          </w:tcPr>
          <w:p w:rsidR="008F02C7" w:rsidRPr="008F02C7" w:rsidRDefault="008F02C7" w:rsidP="00034AF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02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 классы</w:t>
            </w:r>
          </w:p>
        </w:tc>
        <w:tc>
          <w:tcPr>
            <w:tcW w:w="1397" w:type="dxa"/>
          </w:tcPr>
          <w:p w:rsidR="008F02C7" w:rsidRPr="008F02C7" w:rsidRDefault="008F02C7" w:rsidP="00034AFC">
            <w:pPr>
              <w:ind w:firstLine="28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02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 классы</w:t>
            </w:r>
          </w:p>
        </w:tc>
        <w:tc>
          <w:tcPr>
            <w:tcW w:w="1397" w:type="dxa"/>
          </w:tcPr>
          <w:p w:rsidR="008F02C7" w:rsidRPr="008F02C7" w:rsidRDefault="008F02C7" w:rsidP="00034AFC">
            <w:pPr>
              <w:ind w:hanging="11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02C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 классы</w:t>
            </w:r>
          </w:p>
        </w:tc>
      </w:tr>
      <w:tr w:rsidR="008F02C7" w:rsidRPr="005E7E74" w:rsidTr="008F02C7">
        <w:trPr>
          <w:trHeight w:val="2287"/>
        </w:trPr>
        <w:tc>
          <w:tcPr>
            <w:tcW w:w="3379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Поточно-групповое обучение</w:t>
            </w:r>
          </w:p>
        </w:tc>
        <w:tc>
          <w:tcPr>
            <w:tcW w:w="5485" w:type="dxa"/>
            <w:gridSpan w:val="2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По ведущему виду деятельности:</w:t>
            </w:r>
          </w:p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(кино, театр, живопись, краеведение, журналистика, игра)</w:t>
            </w:r>
          </w:p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(театр, кино, журналистика, путешествие)</w:t>
            </w:r>
          </w:p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(цифра, СМИ, игра, право)</w:t>
            </w:r>
          </w:p>
        </w:tc>
        <w:tc>
          <w:tcPr>
            <w:tcW w:w="3064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(по уровням сложности)</w:t>
            </w:r>
          </w:p>
        </w:tc>
        <w:tc>
          <w:tcPr>
            <w:tcW w:w="1397" w:type="dxa"/>
          </w:tcPr>
          <w:p w:rsidR="008F02C7" w:rsidRPr="005E7E74" w:rsidRDefault="008F02C7" w:rsidP="00034AFC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:rsidR="008F02C7" w:rsidRPr="005E7E74" w:rsidRDefault="008F02C7" w:rsidP="00034AFC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2C7" w:rsidRPr="005E7E74" w:rsidTr="00342BFC">
        <w:trPr>
          <w:trHeight w:val="844"/>
        </w:trPr>
        <w:tc>
          <w:tcPr>
            <w:tcW w:w="3379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Краткосрочные курсы</w:t>
            </w:r>
          </w:p>
        </w:tc>
        <w:tc>
          <w:tcPr>
            <w:tcW w:w="5485" w:type="dxa"/>
            <w:gridSpan w:val="2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Продуктоориентированные</w:t>
            </w:r>
            <w:proofErr w:type="spellEnd"/>
          </w:p>
        </w:tc>
        <w:tc>
          <w:tcPr>
            <w:tcW w:w="3064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студии как инициатива учителей и детей</w:t>
            </w:r>
          </w:p>
        </w:tc>
        <w:tc>
          <w:tcPr>
            <w:tcW w:w="1397" w:type="dxa"/>
          </w:tcPr>
          <w:p w:rsidR="008F02C7" w:rsidRPr="005E7E74" w:rsidRDefault="008F02C7" w:rsidP="00034AFC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97" w:type="dxa"/>
          </w:tcPr>
          <w:p w:rsidR="008F02C7" w:rsidRPr="005E7E74" w:rsidRDefault="008F02C7" w:rsidP="00034AFC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2C7" w:rsidRPr="005E7E74" w:rsidTr="00342BFC">
        <w:trPr>
          <w:trHeight w:val="291"/>
        </w:trPr>
        <w:tc>
          <w:tcPr>
            <w:tcW w:w="3379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практики</w:t>
            </w:r>
          </w:p>
        </w:tc>
        <w:tc>
          <w:tcPr>
            <w:tcW w:w="11344" w:type="dxa"/>
            <w:gridSpan w:val="5"/>
          </w:tcPr>
          <w:p w:rsidR="008F02C7" w:rsidRPr="005E7E74" w:rsidRDefault="008F02C7" w:rsidP="00034AFC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Инициатива учащихся (проектный офис, </w:t>
            </w:r>
            <w:proofErr w:type="spellStart"/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волонтерство</w:t>
            </w:r>
            <w:proofErr w:type="spellEnd"/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8F02C7" w:rsidRPr="005E7E74" w:rsidTr="008F02C7">
        <w:trPr>
          <w:trHeight w:val="593"/>
        </w:trPr>
        <w:tc>
          <w:tcPr>
            <w:tcW w:w="3379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пробы</w:t>
            </w:r>
          </w:p>
        </w:tc>
        <w:tc>
          <w:tcPr>
            <w:tcW w:w="2742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42" w:type="dxa"/>
          </w:tcPr>
          <w:p w:rsidR="008F02C7" w:rsidRPr="005E7E74" w:rsidRDefault="008F02C7" w:rsidP="00034AFC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064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794" w:type="dxa"/>
            <w:gridSpan w:val="2"/>
          </w:tcPr>
          <w:p w:rsidR="008F02C7" w:rsidRPr="005E7E74" w:rsidRDefault="008F02C7" w:rsidP="00034AFC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7E74">
              <w:rPr>
                <w:rFonts w:ascii="Times New Roman" w:hAnsi="Times New Roman" w:cs="Times New Roman"/>
                <w:bCs/>
                <w:sz w:val="28"/>
                <w:szCs w:val="28"/>
              </w:rPr>
              <w:t>Из перечня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деятельностные пробы (заказ пробы), коммуникативно-деятельностные пр</w:t>
            </w:r>
            <w:r w:rsidR="00342BF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</w:t>
            </w:r>
          </w:p>
        </w:tc>
      </w:tr>
      <w:tr w:rsidR="008F02C7" w:rsidRPr="005E7E74" w:rsidTr="008F02C7">
        <w:trPr>
          <w:trHeight w:val="1809"/>
        </w:trPr>
        <w:tc>
          <w:tcPr>
            <w:tcW w:w="3379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Тьюторское сопровождение</w:t>
            </w:r>
          </w:p>
        </w:tc>
        <w:tc>
          <w:tcPr>
            <w:tcW w:w="2742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Тьюторское сопровождение рефлексии деятельности на КСК и ПГМО</w:t>
            </w:r>
          </w:p>
        </w:tc>
        <w:tc>
          <w:tcPr>
            <w:tcW w:w="2742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Тьюторское сопровождение </w:t>
            </w:r>
            <w:r w:rsidR="00342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выбора группы (ПГМО) и краткосрочного курса, а также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рефлексии деятельности на КСК и ПГМО</w:t>
            </w:r>
          </w:p>
        </w:tc>
        <w:tc>
          <w:tcPr>
            <w:tcW w:w="3064" w:type="dxa"/>
          </w:tcPr>
          <w:p w:rsidR="008F02C7" w:rsidRPr="005E7E74" w:rsidRDefault="008F02C7" w:rsidP="00034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Тьюторское сопровождение процедуры выбора студии и рефлексии деятельности </w:t>
            </w:r>
          </w:p>
        </w:tc>
        <w:tc>
          <w:tcPr>
            <w:tcW w:w="2794" w:type="dxa"/>
            <w:gridSpan w:val="2"/>
          </w:tcPr>
          <w:p w:rsidR="008F02C7" w:rsidRPr="005E7E74" w:rsidRDefault="008F02C7" w:rsidP="00034AFC">
            <w:pPr>
              <w:ind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Тьюторское сопровождение выбора пробы и рефлексии деятельности</w:t>
            </w:r>
          </w:p>
        </w:tc>
      </w:tr>
    </w:tbl>
    <w:p w:rsidR="008F02C7" w:rsidRPr="005E7E74" w:rsidRDefault="008F02C7" w:rsidP="008F02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2C7" w:rsidRDefault="008F02C7" w:rsidP="005E7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F02C7" w:rsidSect="008F02C7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F02C7" w:rsidRDefault="008F02C7" w:rsidP="005E7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1DD" w:rsidRPr="005E7E74" w:rsidRDefault="00FA31DD" w:rsidP="005E7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Для запуска учебного процесса в учебных группах по предметах, выделенных на ПГМО, организуется презентация оснований выбора в виде ведущего вида деятельности. Данная презентация проводится самими учителями, ведущими поточные группы, или организатором ПГМО. Презентация проводится для учащихся и для их родителей. Учебные группы формируются на основе заявлений учащихся. Родители обязаны ознакомиться с выбором ребенка. На основе заявлений составляются списки групп. Учащиеся, которые по различным причинам (уважительным и неуважительным) не сдали вовремя заявления распределяются по группам на свободные места.</w:t>
      </w:r>
    </w:p>
    <w:p w:rsidR="00FA31DD" w:rsidRPr="005E7E74" w:rsidRDefault="008F02C7" w:rsidP="005E7E7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были реализованы</w:t>
      </w:r>
      <w:r w:rsidR="00FA31DD" w:rsidRPr="005E7E74">
        <w:rPr>
          <w:rFonts w:ascii="Times New Roman" w:hAnsi="Times New Roman" w:cs="Times New Roman"/>
          <w:sz w:val="28"/>
          <w:szCs w:val="28"/>
        </w:rPr>
        <w:t xml:space="preserve"> следующие алгоритмы формирования учебных групп:</w:t>
      </w:r>
    </w:p>
    <w:p w:rsidR="00FA31DD" w:rsidRPr="005E7E74" w:rsidRDefault="00FA31DD" w:rsidP="00CD0E0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Оформление заявлений учащимися происходит после презентации оснований выбора на классном часу. Предварительный выбор сдается организатору, заявления учащиеся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дооформляют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дома, знакомя со своим выбором родителей. Заявления сдаются в течение двух дней после презентации куратору или организатору.</w:t>
      </w:r>
    </w:p>
    <w:p w:rsidR="00FA31DD" w:rsidRPr="005E7E74" w:rsidRDefault="00FA31DD" w:rsidP="00CD0E0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Оформление заявлений учащимися происходит после презентации оснований выбора и после «голосования ногами», в ходе такой процедуры школьники самостоятельно распределяются по группам; происходит подсчет количества участников групп и при превышении численности состава школьники имеют возможность тут же перейти в другую группу; выбор группы фиксируется в заявлении, составляются предварительные списки групп. Заявления сдаются в течение двух дней после презентации куратору или организатору.</w:t>
      </w:r>
    </w:p>
    <w:p w:rsidR="0049312F" w:rsidRPr="005E7E74" w:rsidRDefault="00FF4620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Ситуацию выбора проживают учащиеся и при выборе краткосрочных курсов</w:t>
      </w:r>
      <w:r w:rsidR="00AC2496" w:rsidRPr="005E7E74">
        <w:rPr>
          <w:rFonts w:ascii="Times New Roman" w:hAnsi="Times New Roman" w:cs="Times New Roman"/>
          <w:sz w:val="28"/>
          <w:szCs w:val="28"/>
        </w:rPr>
        <w:t xml:space="preserve"> по выбору учащихся (КСК)</w:t>
      </w:r>
      <w:r w:rsidRPr="005E7E74">
        <w:rPr>
          <w:rFonts w:ascii="Times New Roman" w:hAnsi="Times New Roman" w:cs="Times New Roman"/>
          <w:sz w:val="28"/>
          <w:szCs w:val="28"/>
        </w:rPr>
        <w:t>.</w:t>
      </w:r>
    </w:p>
    <w:p w:rsidR="00E82B39" w:rsidRPr="005E7E74" w:rsidRDefault="00E82B39" w:rsidP="005E7E74">
      <w:pPr>
        <w:spacing w:after="0" w:line="360" w:lineRule="auto"/>
        <w:ind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5E7E74">
        <w:rPr>
          <w:rFonts w:ascii="Times New Roman" w:eastAsia="SymbolMT" w:hAnsi="Times New Roman" w:cs="Times New Roman"/>
          <w:sz w:val="28"/>
          <w:szCs w:val="28"/>
        </w:rPr>
        <w:t>Учащийся самостоятельно выбирает КСК по собственному желанию и ин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>тересам не менее 3</w:t>
      </w:r>
      <w:r w:rsidRPr="005E7E74">
        <w:rPr>
          <w:rFonts w:ascii="Times New Roman" w:eastAsia="SymbolMT" w:hAnsi="Times New Roman" w:cs="Times New Roman"/>
          <w:sz w:val="28"/>
          <w:szCs w:val="28"/>
        </w:rPr>
        <w:t xml:space="preserve"> раз в учебном году.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eastAsia="SymbolMT" w:hAnsi="Times New Roman" w:cs="Times New Roman"/>
          <w:sz w:val="28"/>
          <w:szCs w:val="28"/>
        </w:rPr>
        <w:t xml:space="preserve">Определиться с выбранным курсом учащиеся (совместно с родителями) должны в течение 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двух дней после 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lastRenderedPageBreak/>
        <w:t>презентации</w:t>
      </w:r>
      <w:r w:rsidRPr="005E7E74">
        <w:rPr>
          <w:rFonts w:ascii="Times New Roman" w:eastAsia="SymbolMT" w:hAnsi="Times New Roman" w:cs="Times New Roman"/>
          <w:sz w:val="28"/>
          <w:szCs w:val="28"/>
        </w:rPr>
        <w:t>. Информирование обучающихся о соде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>ржании КСК в данном</w:t>
      </w:r>
      <w:r w:rsidRPr="005E7E7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>триместре</w:t>
      </w:r>
      <w:r w:rsidRPr="005E7E74">
        <w:rPr>
          <w:rFonts w:ascii="Times New Roman" w:eastAsia="SymbolMT" w:hAnsi="Times New Roman" w:cs="Times New Roman"/>
          <w:sz w:val="28"/>
          <w:szCs w:val="28"/>
        </w:rPr>
        <w:t xml:space="preserve"> может включать: а) письменную (электронную) презентацию КСК – краткую аннотацию каждого курса; б) публичную презентацию КСК, где руководители курса представляют программу курса и результаты, которые могут быть достигнуты в ходе его освоения;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eastAsia="SymbolMT" w:hAnsi="Times New Roman" w:cs="Times New Roman"/>
          <w:sz w:val="28"/>
          <w:szCs w:val="28"/>
        </w:rPr>
        <w:t>в)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eastAsia="SymbolMT" w:hAnsi="Times New Roman" w:cs="Times New Roman"/>
          <w:sz w:val="28"/>
          <w:szCs w:val="28"/>
        </w:rPr>
        <w:t>информирование обучающихся о соде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ржании КСК в данном триместре </w:t>
      </w:r>
      <w:r w:rsidRPr="005E7E74">
        <w:rPr>
          <w:rFonts w:ascii="Times New Roman" w:eastAsia="SymbolMT" w:hAnsi="Times New Roman" w:cs="Times New Roman"/>
          <w:sz w:val="28"/>
          <w:szCs w:val="28"/>
        </w:rPr>
        <w:t>проводит тьютор параллели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(куратор ММОШ, классный руководитель)</w:t>
      </w:r>
      <w:r w:rsidRPr="005E7E74">
        <w:rPr>
          <w:rFonts w:ascii="Times New Roman" w:eastAsia="SymbolMT" w:hAnsi="Times New Roman" w:cs="Times New Roman"/>
          <w:sz w:val="28"/>
          <w:szCs w:val="28"/>
        </w:rPr>
        <w:t>.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eastAsia="SymbolMT" w:hAnsi="Times New Roman" w:cs="Times New Roman"/>
          <w:sz w:val="28"/>
          <w:szCs w:val="28"/>
        </w:rPr>
        <w:t xml:space="preserve">Публичная презентация проводится заранее, не менее чем за неделю до начала реализации 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>курсов.</w:t>
      </w:r>
    </w:p>
    <w:p w:rsidR="00E82B39" w:rsidRPr="005E7E74" w:rsidRDefault="00E82B39" w:rsidP="005E7E74">
      <w:pPr>
        <w:spacing w:after="0" w:line="360" w:lineRule="auto"/>
        <w:ind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5E7E74">
        <w:rPr>
          <w:rFonts w:ascii="Times New Roman" w:eastAsia="SymbolMT" w:hAnsi="Times New Roman" w:cs="Times New Roman"/>
          <w:sz w:val="28"/>
          <w:szCs w:val="28"/>
        </w:rPr>
        <w:t>Комплектование групп происходит</w:t>
      </w:r>
      <w:bookmarkStart w:id="0" w:name="_GoBack"/>
      <w:bookmarkEnd w:id="0"/>
      <w:r w:rsidRPr="005E7E74">
        <w:rPr>
          <w:rFonts w:ascii="Times New Roman" w:eastAsia="SymbolMT" w:hAnsi="Times New Roman" w:cs="Times New Roman"/>
          <w:sz w:val="28"/>
          <w:szCs w:val="28"/>
        </w:rPr>
        <w:t xml:space="preserve"> в два этапа. </w:t>
      </w:r>
    </w:p>
    <w:p w:rsidR="00E82B39" w:rsidRPr="005E7E74" w:rsidRDefault="00E82B39" w:rsidP="005E7E74">
      <w:pPr>
        <w:spacing w:after="0" w:line="360" w:lineRule="auto"/>
        <w:ind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5E7E74">
        <w:rPr>
          <w:rFonts w:ascii="Times New Roman" w:eastAsia="SymbolMT" w:hAnsi="Times New Roman" w:cs="Times New Roman"/>
          <w:sz w:val="28"/>
          <w:szCs w:val="28"/>
        </w:rPr>
        <w:t>1 этап. Первичный выбор обучающимся КСК фиксируется в документе, определенном школой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(заявление)</w:t>
      </w:r>
      <w:r w:rsidRPr="005E7E74">
        <w:rPr>
          <w:rFonts w:ascii="Times New Roman" w:eastAsia="SymbolMT" w:hAnsi="Times New Roman" w:cs="Times New Roman"/>
          <w:sz w:val="28"/>
          <w:szCs w:val="28"/>
        </w:rPr>
        <w:t>.</w:t>
      </w:r>
      <w:r w:rsidR="00AC2496" w:rsidRPr="005E7E7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eastAsia="SymbolMT" w:hAnsi="Times New Roman" w:cs="Times New Roman"/>
          <w:sz w:val="28"/>
          <w:szCs w:val="28"/>
        </w:rPr>
        <w:t>После первичного выбора проводится предварительная комплектация групп. Наполняемость группы (минимальную и максимальную) опреде</w:t>
      </w:r>
      <w:r w:rsidRPr="005E7E74">
        <w:rPr>
          <w:rFonts w:ascii="Times New Roman" w:hAnsi="Times New Roman" w:cs="Times New Roman"/>
          <w:sz w:val="28"/>
          <w:szCs w:val="28"/>
        </w:rPr>
        <w:t>ляет учреждение. На основании предварительной комплектации учреждение принимает решение о том, какие КСК будут реализовыват</w:t>
      </w:r>
      <w:r w:rsidR="00AC2496" w:rsidRPr="005E7E74">
        <w:rPr>
          <w:rFonts w:ascii="Times New Roman" w:hAnsi="Times New Roman" w:cs="Times New Roman"/>
          <w:sz w:val="28"/>
          <w:szCs w:val="28"/>
        </w:rPr>
        <w:t>ься в конкретном триместре</w:t>
      </w:r>
      <w:r w:rsidRPr="005E7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B39" w:rsidRPr="005E7E74" w:rsidRDefault="00E82B39" w:rsidP="005E7E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2 этап. Доукомплектование – на основании списка курсов, реализуемых в </w:t>
      </w:r>
      <w:r w:rsidR="00AC2496" w:rsidRPr="005E7E74">
        <w:rPr>
          <w:rFonts w:ascii="Times New Roman" w:hAnsi="Times New Roman" w:cs="Times New Roman"/>
          <w:sz w:val="28"/>
          <w:szCs w:val="28"/>
        </w:rPr>
        <w:t>конкретном триместре</w:t>
      </w:r>
      <w:r w:rsidRPr="005E7E74">
        <w:rPr>
          <w:rFonts w:ascii="Times New Roman" w:hAnsi="Times New Roman" w:cs="Times New Roman"/>
          <w:sz w:val="28"/>
          <w:szCs w:val="28"/>
        </w:rPr>
        <w:t xml:space="preserve">, обучающийся принимает окончательное решение о том, какой КСК он будет посещать. Решение обучающегося фиксируется в документах, определяемых школой </w:t>
      </w:r>
      <w:r w:rsidR="00AC2496" w:rsidRPr="005E7E74">
        <w:rPr>
          <w:rFonts w:ascii="Times New Roman" w:hAnsi="Times New Roman" w:cs="Times New Roman"/>
          <w:sz w:val="28"/>
          <w:szCs w:val="28"/>
        </w:rPr>
        <w:t>(заявление</w:t>
      </w:r>
      <w:r w:rsidRPr="005E7E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F4620" w:rsidRPr="005E7E74" w:rsidRDefault="00E82B3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Учащиеся не могут переходить с одного курса на другой до завершения программы КСК.</w:t>
      </w:r>
    </w:p>
    <w:p w:rsidR="00F931D5" w:rsidRPr="005E7E74" w:rsidRDefault="00F931D5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Сформированное пространство выбора отличается от пространства индивидуализации. Но, на наш взгляд, его следует рассматривать как пер</w:t>
      </w:r>
      <w:r w:rsidR="00FD6465" w:rsidRPr="005E7E74">
        <w:rPr>
          <w:rFonts w:ascii="Times New Roman" w:hAnsi="Times New Roman" w:cs="Times New Roman"/>
          <w:sz w:val="28"/>
          <w:szCs w:val="28"/>
        </w:rPr>
        <w:t>вый шаг в этом направлении, сде</w:t>
      </w:r>
      <w:r w:rsidRPr="005E7E74">
        <w:rPr>
          <w:rFonts w:ascii="Times New Roman" w:hAnsi="Times New Roman" w:cs="Times New Roman"/>
          <w:sz w:val="28"/>
          <w:szCs w:val="28"/>
        </w:rPr>
        <w:t xml:space="preserve">ланный в рамках классно-урочной системы. </w:t>
      </w:r>
      <w:r w:rsidR="00FD6465" w:rsidRPr="005E7E74">
        <w:rPr>
          <w:rFonts w:ascii="Times New Roman" w:hAnsi="Times New Roman" w:cs="Times New Roman"/>
          <w:sz w:val="28"/>
          <w:szCs w:val="28"/>
        </w:rPr>
        <w:t>Возникает необходимость (со стороны администрации и педагогического коллектива) и потребность (со стороны учащихся и их родителей) в сопровождении процесса выбора и организации рефлексивного пространства для обсуждения его результата.</w:t>
      </w:r>
      <w:r w:rsidR="00374509" w:rsidRPr="005E7E74">
        <w:rPr>
          <w:rFonts w:ascii="Times New Roman" w:hAnsi="Times New Roman" w:cs="Times New Roman"/>
          <w:sz w:val="28"/>
          <w:szCs w:val="28"/>
        </w:rPr>
        <w:t xml:space="preserve"> Ниже представлен </w:t>
      </w:r>
      <w:proofErr w:type="spellStart"/>
      <w:r w:rsidR="00374509" w:rsidRPr="005E7E74"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 w:rsidR="00374509" w:rsidRPr="005E7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509"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374509" w:rsidRPr="005E7E74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8F02C7">
        <w:rPr>
          <w:rFonts w:ascii="Times New Roman" w:hAnsi="Times New Roman" w:cs="Times New Roman"/>
          <w:sz w:val="28"/>
          <w:szCs w:val="28"/>
        </w:rPr>
        <w:t xml:space="preserve">учащихся 5-6 классов </w:t>
      </w:r>
      <w:r w:rsidR="00374509" w:rsidRPr="005E7E74">
        <w:rPr>
          <w:rFonts w:ascii="Times New Roman" w:hAnsi="Times New Roman" w:cs="Times New Roman"/>
          <w:sz w:val="28"/>
          <w:szCs w:val="28"/>
        </w:rPr>
        <w:t>на 2018 год.</w:t>
      </w:r>
    </w:p>
    <w:p w:rsidR="00374509" w:rsidRPr="005E7E74" w:rsidRDefault="0084165B" w:rsidP="003379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A1A8E6" wp14:editId="29D9531A">
            <wp:extent cx="6120130" cy="11823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080" t="33961" r="10767" b="39529"/>
                    <a:stretch/>
                  </pic:blipFill>
                  <pic:spPr bwMode="auto">
                    <a:xfrm>
                      <a:off x="0" y="0"/>
                      <a:ext cx="6120130" cy="118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509" w:rsidRPr="005E7E74" w:rsidRDefault="0037450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D25" w:rsidRPr="005E7E74" w:rsidRDefault="00E83D25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EC" w:rsidRPr="005E7E74" w:rsidRDefault="00857CEC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8F35F0" w:rsidRPr="005E7E74">
        <w:rPr>
          <w:rFonts w:ascii="Times New Roman" w:hAnsi="Times New Roman" w:cs="Times New Roman"/>
          <w:sz w:val="28"/>
          <w:szCs w:val="28"/>
        </w:rPr>
        <w:t xml:space="preserve"> реализации модели </w:t>
      </w:r>
      <w:proofErr w:type="spellStart"/>
      <w:r w:rsidR="008F35F0"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8F35F0" w:rsidRPr="005E7E74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5E7E74">
        <w:rPr>
          <w:rFonts w:ascii="Times New Roman" w:hAnsi="Times New Roman" w:cs="Times New Roman"/>
          <w:sz w:val="28"/>
          <w:szCs w:val="28"/>
        </w:rPr>
        <w:t>:</w:t>
      </w:r>
    </w:p>
    <w:p w:rsidR="00857CEC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CEC" w:rsidRPr="005E7E74">
        <w:rPr>
          <w:rFonts w:ascii="Times New Roman" w:hAnsi="Times New Roman" w:cs="Times New Roman"/>
          <w:sz w:val="28"/>
          <w:szCs w:val="28"/>
        </w:rPr>
        <w:t>азвитие рефлексивных умений (образовательная рефлексия)</w:t>
      </w:r>
      <w:r w:rsidR="00732A3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57CEC" w:rsidRPr="005E7E74">
        <w:rPr>
          <w:rFonts w:ascii="Times New Roman" w:hAnsi="Times New Roman" w:cs="Times New Roman"/>
          <w:sz w:val="28"/>
          <w:szCs w:val="28"/>
        </w:rPr>
        <w:t>;</w:t>
      </w:r>
    </w:p>
    <w:p w:rsidR="00857CEC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CEC" w:rsidRPr="005E7E74">
        <w:rPr>
          <w:rFonts w:ascii="Times New Roman" w:hAnsi="Times New Roman" w:cs="Times New Roman"/>
          <w:sz w:val="28"/>
          <w:szCs w:val="28"/>
        </w:rPr>
        <w:t>овышение уровня самостоятельности</w:t>
      </w:r>
      <w:r w:rsidR="00732A3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57CEC" w:rsidRPr="005E7E74">
        <w:rPr>
          <w:rFonts w:ascii="Times New Roman" w:hAnsi="Times New Roman" w:cs="Times New Roman"/>
          <w:sz w:val="28"/>
          <w:szCs w:val="28"/>
        </w:rPr>
        <w:t>;</w:t>
      </w:r>
    </w:p>
    <w:p w:rsidR="00857CEC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7CEC" w:rsidRPr="005E7E74">
        <w:rPr>
          <w:rFonts w:ascii="Times New Roman" w:hAnsi="Times New Roman" w:cs="Times New Roman"/>
          <w:sz w:val="28"/>
          <w:szCs w:val="28"/>
        </w:rPr>
        <w:t xml:space="preserve">роявление </w:t>
      </w:r>
      <w:r w:rsidR="00732A3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857CEC" w:rsidRPr="005E7E74">
        <w:rPr>
          <w:rFonts w:ascii="Times New Roman" w:hAnsi="Times New Roman" w:cs="Times New Roman"/>
          <w:sz w:val="28"/>
          <w:szCs w:val="28"/>
        </w:rPr>
        <w:t>инициатив</w:t>
      </w:r>
      <w:r w:rsidR="00732A3E">
        <w:rPr>
          <w:rFonts w:ascii="Times New Roman" w:hAnsi="Times New Roman" w:cs="Times New Roman"/>
          <w:sz w:val="28"/>
          <w:szCs w:val="28"/>
        </w:rPr>
        <w:t xml:space="preserve"> со стороны школьников</w:t>
      </w:r>
      <w:r w:rsidR="00857CEC" w:rsidRPr="005E7E74">
        <w:rPr>
          <w:rFonts w:ascii="Times New Roman" w:hAnsi="Times New Roman" w:cs="Times New Roman"/>
          <w:sz w:val="28"/>
          <w:szCs w:val="28"/>
        </w:rPr>
        <w:t>;</w:t>
      </w:r>
    </w:p>
    <w:p w:rsidR="00857CEC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857CEC" w:rsidRPr="005E7E74">
        <w:rPr>
          <w:rFonts w:ascii="Times New Roman" w:hAnsi="Times New Roman" w:cs="Times New Roman"/>
          <w:sz w:val="28"/>
          <w:szCs w:val="28"/>
        </w:rPr>
        <w:t>сурсное обогащение собственного</w:t>
      </w:r>
      <w:r w:rsidR="00732A3E">
        <w:rPr>
          <w:rFonts w:ascii="Times New Roman" w:hAnsi="Times New Roman" w:cs="Times New Roman"/>
          <w:sz w:val="28"/>
          <w:szCs w:val="28"/>
        </w:rPr>
        <w:t xml:space="preserve"> и школьного в целом</w:t>
      </w:r>
      <w:r w:rsidR="00857CEC" w:rsidRPr="005E7E7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4F7DB7" w:rsidRPr="005E7E74" w:rsidRDefault="004F7DB7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Образовательные эффекты:</w:t>
      </w:r>
    </w:p>
    <w:p w:rsidR="004F7DB7" w:rsidRPr="005E7E74" w:rsidRDefault="008F02C7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</w:t>
      </w:r>
      <w:r w:rsidR="004F7DB7" w:rsidRPr="005E7E74">
        <w:rPr>
          <w:rFonts w:ascii="Times New Roman" w:hAnsi="Times New Roman" w:cs="Times New Roman"/>
          <w:sz w:val="28"/>
          <w:szCs w:val="28"/>
        </w:rPr>
        <w:t xml:space="preserve"> самостоятельного планирования и рефлексии собственной образовательной деятельности;</w:t>
      </w:r>
    </w:p>
    <w:p w:rsidR="004F7DB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F7DB7" w:rsidRPr="005E7E74">
        <w:rPr>
          <w:rFonts w:ascii="Times New Roman" w:hAnsi="Times New Roman" w:cs="Times New Roman"/>
          <w:sz w:val="28"/>
          <w:szCs w:val="28"/>
        </w:rPr>
        <w:t>нициативы в разных формах учебной и событийной образовательной деятельности;</w:t>
      </w:r>
    </w:p>
    <w:p w:rsidR="004F7DB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DB7" w:rsidRPr="005E7E74">
        <w:rPr>
          <w:rFonts w:ascii="Times New Roman" w:hAnsi="Times New Roman" w:cs="Times New Roman"/>
          <w:sz w:val="28"/>
          <w:szCs w:val="28"/>
        </w:rPr>
        <w:t>ыстраивание партнерских отношений с субъектами образовательного процесса (успешное взаимодействие в парной, командной работе, с незнакомыми людьми, людьми разного возраста для решения поставленных задач)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DB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7DB7" w:rsidRPr="005E7E74">
        <w:rPr>
          <w:rFonts w:ascii="Times New Roman" w:hAnsi="Times New Roman" w:cs="Times New Roman"/>
          <w:sz w:val="28"/>
          <w:szCs w:val="28"/>
        </w:rPr>
        <w:t>мение проявлять собственный интерес и иметь опыт его обсуждения;</w:t>
      </w:r>
    </w:p>
    <w:p w:rsidR="004F7DB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1AA7" w:rsidRPr="005E7E74">
        <w:rPr>
          <w:rFonts w:ascii="Times New Roman" w:hAnsi="Times New Roman" w:cs="Times New Roman"/>
          <w:sz w:val="28"/>
          <w:szCs w:val="28"/>
        </w:rPr>
        <w:t>мение проявлять инициативу при освоении содержания предмета (выбор поточной группы, инициатива и участие во внеурочной деятельности);</w:t>
      </w:r>
    </w:p>
    <w:p w:rsidR="00FA1AA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1AA7" w:rsidRPr="005E7E74">
        <w:rPr>
          <w:rFonts w:ascii="Times New Roman" w:hAnsi="Times New Roman" w:cs="Times New Roman"/>
          <w:sz w:val="28"/>
          <w:szCs w:val="28"/>
        </w:rPr>
        <w:t>мение оценивать свою работу по критериям, вырабатываемым совместно;</w:t>
      </w:r>
    </w:p>
    <w:p w:rsidR="00FA1AA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AA7" w:rsidRPr="005E7E74">
        <w:rPr>
          <w:rFonts w:ascii="Times New Roman" w:hAnsi="Times New Roman" w:cs="Times New Roman"/>
          <w:sz w:val="28"/>
          <w:szCs w:val="28"/>
        </w:rPr>
        <w:t xml:space="preserve">пыт </w:t>
      </w:r>
      <w:r w:rsidR="008F02C7">
        <w:rPr>
          <w:rFonts w:ascii="Times New Roman" w:hAnsi="Times New Roman" w:cs="Times New Roman"/>
          <w:sz w:val="28"/>
          <w:szCs w:val="28"/>
        </w:rPr>
        <w:t xml:space="preserve">публичной </w:t>
      </w:r>
      <w:r w:rsidR="00FA1AA7" w:rsidRPr="005E7E74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FA1AA7" w:rsidRPr="005E7E74" w:rsidRDefault="0084165B" w:rsidP="0084165B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1AA7" w:rsidRPr="005E7E74">
        <w:rPr>
          <w:rFonts w:ascii="Times New Roman" w:hAnsi="Times New Roman" w:cs="Times New Roman"/>
          <w:sz w:val="28"/>
          <w:szCs w:val="28"/>
        </w:rPr>
        <w:t>пыт выбора под свои интересы и способности.</w:t>
      </w:r>
    </w:p>
    <w:p w:rsidR="00FA1AA7" w:rsidRPr="005E7E74" w:rsidRDefault="00534CB0" w:rsidP="00022A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сопровождения: наличие аргументированного выбора учащихся образовательного решения, </w:t>
      </w:r>
      <w:r w:rsidR="00022A51">
        <w:rPr>
          <w:rFonts w:ascii="Times New Roman" w:hAnsi="Times New Roman" w:cs="Times New Roman"/>
          <w:sz w:val="28"/>
          <w:szCs w:val="28"/>
        </w:rPr>
        <w:lastRenderedPageBreak/>
        <w:t>ответственности за свой выбор (получение продукта по итогам работы в выбранной группе).</w:t>
      </w:r>
    </w:p>
    <w:p w:rsidR="004F7DB7" w:rsidRPr="005E7E74" w:rsidRDefault="00B027E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Тьюторское сопровождение опирается на технологию индивидуализации. В перспективе развития проекта посредством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сопровождения учащиеся вовлекаются в разные формы событийной образовательной деятельности (процессы планирования, подготовки, реализации, рефлексии результатов деятельности).</w:t>
      </w:r>
    </w:p>
    <w:p w:rsidR="008300BA" w:rsidRPr="005E7E74" w:rsidRDefault="008300BA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732A3E">
        <w:rPr>
          <w:rFonts w:ascii="Times New Roman" w:hAnsi="Times New Roman" w:cs="Times New Roman"/>
          <w:sz w:val="28"/>
          <w:szCs w:val="28"/>
        </w:rPr>
        <w:t>учащихся 5 классов было реализовано через</w:t>
      </w:r>
      <w:r w:rsidRPr="005E7E7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732A3E">
        <w:rPr>
          <w:rFonts w:ascii="Times New Roman" w:hAnsi="Times New Roman" w:cs="Times New Roman"/>
          <w:sz w:val="28"/>
          <w:szCs w:val="28"/>
        </w:rPr>
        <w:t>у</w:t>
      </w:r>
      <w:r w:rsidRPr="005E7E74"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732A3E">
        <w:rPr>
          <w:rFonts w:ascii="Times New Roman" w:hAnsi="Times New Roman" w:cs="Times New Roman"/>
          <w:sz w:val="28"/>
          <w:szCs w:val="28"/>
        </w:rPr>
        <w:t xml:space="preserve"> </w:t>
      </w:r>
      <w:r w:rsidRPr="005E7E74">
        <w:rPr>
          <w:rFonts w:ascii="Times New Roman" w:hAnsi="Times New Roman" w:cs="Times New Roman"/>
          <w:sz w:val="28"/>
          <w:szCs w:val="28"/>
        </w:rPr>
        <w:t xml:space="preserve">учащимися тьютора. </w:t>
      </w:r>
      <w:r w:rsidR="008D40F7" w:rsidRPr="005E7E74">
        <w:rPr>
          <w:rFonts w:ascii="Times New Roman" w:hAnsi="Times New Roman" w:cs="Times New Roman"/>
          <w:bCs/>
          <w:sz w:val="28"/>
          <w:szCs w:val="28"/>
        </w:rPr>
        <w:t>Для проведения выбора разработана деятельностная игра. Описан</w:t>
      </w:r>
      <w:r w:rsidR="00046721">
        <w:rPr>
          <w:rFonts w:ascii="Times New Roman" w:hAnsi="Times New Roman" w:cs="Times New Roman"/>
          <w:bCs/>
          <w:sz w:val="28"/>
          <w:szCs w:val="28"/>
        </w:rPr>
        <w:t>ие игры приведено в Приложении 3</w:t>
      </w:r>
      <w:r w:rsidR="008D40F7" w:rsidRPr="005E7E74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C20" w:rsidRPr="005E7E74" w:rsidRDefault="001E168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E74">
        <w:rPr>
          <w:rFonts w:ascii="Times New Roman" w:hAnsi="Times New Roman" w:cs="Times New Roman"/>
          <w:bCs/>
          <w:sz w:val="28"/>
          <w:szCs w:val="28"/>
        </w:rPr>
        <w:t>Процедуры выбора поточных групп и групп КСК планируется сопровождать в следующем учебном году. В настоящее время выбор учащимися группы осуществляется «ногами».</w:t>
      </w:r>
    </w:p>
    <w:p w:rsidR="00732A3E" w:rsidRPr="008803D2" w:rsidRDefault="00732A3E" w:rsidP="00732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>Средства фиксации результата:</w:t>
      </w:r>
    </w:p>
    <w:p w:rsidR="00732A3E" w:rsidRPr="008803D2" w:rsidRDefault="00732A3E" w:rsidP="00732A3E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>копилка решений (см. Приложение 1);</w:t>
      </w:r>
    </w:p>
    <w:p w:rsidR="00732A3E" w:rsidRPr="008803D2" w:rsidRDefault="00732A3E" w:rsidP="00732A3E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>рейтинг;</w:t>
      </w:r>
    </w:p>
    <w:p w:rsidR="00732A3E" w:rsidRPr="008803D2" w:rsidRDefault="00732A3E" w:rsidP="00732A3E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2">
        <w:rPr>
          <w:rFonts w:ascii="Times New Roman" w:hAnsi="Times New Roman" w:cs="Times New Roman"/>
          <w:sz w:val="28"/>
          <w:szCs w:val="28"/>
        </w:rPr>
        <w:t>журнал тьютора (см. Приложение 2).</w:t>
      </w:r>
    </w:p>
    <w:p w:rsidR="003C3B20" w:rsidRPr="005E7E74" w:rsidRDefault="0037450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E74">
        <w:rPr>
          <w:rFonts w:ascii="Times New Roman" w:hAnsi="Times New Roman" w:cs="Times New Roman"/>
          <w:bCs/>
          <w:sz w:val="28"/>
          <w:szCs w:val="28"/>
        </w:rPr>
        <w:t>В настоящее время в МАОУ «СОШ «</w:t>
      </w:r>
      <w:proofErr w:type="spellStart"/>
      <w:r w:rsidRPr="005E7E74">
        <w:rPr>
          <w:rFonts w:ascii="Times New Roman" w:hAnsi="Times New Roman" w:cs="Times New Roman"/>
          <w:bCs/>
          <w:sz w:val="28"/>
          <w:szCs w:val="28"/>
        </w:rPr>
        <w:t>Мастерград</w:t>
      </w:r>
      <w:proofErr w:type="spellEnd"/>
      <w:r w:rsidRPr="005E7E74">
        <w:rPr>
          <w:rFonts w:ascii="Times New Roman" w:hAnsi="Times New Roman" w:cs="Times New Roman"/>
          <w:bCs/>
          <w:sz w:val="28"/>
          <w:szCs w:val="28"/>
        </w:rPr>
        <w:t xml:space="preserve">» реализуются рефлексивные практики. Рефлексивный тьюториал указан в расписании школьников как отдельное занятие, проводится согласно </w:t>
      </w:r>
      <w:proofErr w:type="spellStart"/>
      <w:r w:rsidRPr="005E7E74">
        <w:rPr>
          <w:rFonts w:ascii="Times New Roman" w:hAnsi="Times New Roman" w:cs="Times New Roman"/>
          <w:bCs/>
          <w:sz w:val="28"/>
          <w:szCs w:val="28"/>
        </w:rPr>
        <w:t>хронотипу</w:t>
      </w:r>
      <w:proofErr w:type="spellEnd"/>
      <w:r w:rsidRPr="005E7E74">
        <w:rPr>
          <w:rFonts w:ascii="Times New Roman" w:hAnsi="Times New Roman" w:cs="Times New Roman"/>
          <w:bCs/>
          <w:sz w:val="28"/>
          <w:szCs w:val="28"/>
        </w:rPr>
        <w:t xml:space="preserve"> по окончании краткосрочных курсов и в конце триместра (как завершающее мероприятие работы поточной группы). Учащиеся расходятся по кабинетам к своим тьюторам.</w:t>
      </w:r>
    </w:p>
    <w:p w:rsidR="00374509" w:rsidRPr="005E7E74" w:rsidRDefault="0037450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Рефлексивный тьюториал состоит из двух частей. Первая часть посвящена обсуждению результатов прохождения КСК</w:t>
      </w:r>
      <w:r w:rsidR="006E73CC" w:rsidRPr="005E7E74">
        <w:rPr>
          <w:rFonts w:ascii="Times New Roman" w:hAnsi="Times New Roman" w:cs="Times New Roman"/>
          <w:sz w:val="28"/>
          <w:szCs w:val="28"/>
        </w:rPr>
        <w:t xml:space="preserve"> или поточной предметной группы</w:t>
      </w:r>
      <w:r w:rsidRPr="005E7E74">
        <w:rPr>
          <w:rFonts w:ascii="Times New Roman" w:hAnsi="Times New Roman" w:cs="Times New Roman"/>
          <w:sz w:val="28"/>
          <w:szCs w:val="28"/>
        </w:rPr>
        <w:t xml:space="preserve">. Учащимся выдается </w:t>
      </w:r>
      <w:r w:rsidR="00EA5734" w:rsidRPr="005E7E74">
        <w:rPr>
          <w:rFonts w:ascii="Times New Roman" w:hAnsi="Times New Roman" w:cs="Times New Roman"/>
          <w:sz w:val="28"/>
          <w:szCs w:val="28"/>
        </w:rPr>
        <w:t>«</w:t>
      </w:r>
      <w:r w:rsidRPr="005E7E74">
        <w:rPr>
          <w:rFonts w:ascii="Times New Roman" w:hAnsi="Times New Roman" w:cs="Times New Roman"/>
          <w:sz w:val="28"/>
          <w:szCs w:val="28"/>
        </w:rPr>
        <w:t>К</w:t>
      </w:r>
      <w:r w:rsidR="00EA5734" w:rsidRPr="005E7E74">
        <w:rPr>
          <w:rFonts w:ascii="Times New Roman" w:hAnsi="Times New Roman" w:cs="Times New Roman"/>
          <w:sz w:val="28"/>
          <w:szCs w:val="28"/>
        </w:rPr>
        <w:t>опилка решений»</w:t>
      </w:r>
      <w:r w:rsidRPr="005E7E74">
        <w:rPr>
          <w:rFonts w:ascii="Times New Roman" w:hAnsi="Times New Roman" w:cs="Times New Roman"/>
          <w:sz w:val="28"/>
          <w:szCs w:val="28"/>
        </w:rPr>
        <w:t xml:space="preserve"> с целью вспомнить основание выбора курса по выбору. Перечень вопросов для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: что с тобой произошло за курс? Твое отношение к происшедшему? Было ли основание выбора КСК оправданным? Ответы на сформулированные вопросы учащиеся сначала </w:t>
      </w:r>
      <w:r w:rsidRPr="005E7E74">
        <w:rPr>
          <w:rFonts w:ascii="Times New Roman" w:hAnsi="Times New Roman" w:cs="Times New Roman"/>
          <w:sz w:val="28"/>
          <w:szCs w:val="28"/>
        </w:rPr>
        <w:lastRenderedPageBreak/>
        <w:t xml:space="preserve">проговаривают устно, затем фиксируют в документе на страницах письменной рефлексии. При этом учащимся предлагаются начала фраз: </w:t>
      </w:r>
      <w:r w:rsidR="00EA5734" w:rsidRPr="005E7E74">
        <w:rPr>
          <w:rFonts w:ascii="Times New Roman" w:hAnsi="Times New Roman" w:cs="Times New Roman"/>
          <w:sz w:val="28"/>
          <w:szCs w:val="28"/>
        </w:rPr>
        <w:t>«Я выбрал, потому что …</w:t>
      </w:r>
      <w:r w:rsidRPr="005E7E74">
        <w:rPr>
          <w:rFonts w:ascii="Times New Roman" w:hAnsi="Times New Roman" w:cs="Times New Roman"/>
          <w:sz w:val="28"/>
          <w:szCs w:val="28"/>
        </w:rPr>
        <w:t>» (</w:t>
      </w:r>
      <w:r w:rsidR="00EA5734" w:rsidRPr="005E7E74">
        <w:rPr>
          <w:rFonts w:ascii="Times New Roman" w:hAnsi="Times New Roman" w:cs="Times New Roman"/>
          <w:sz w:val="28"/>
          <w:szCs w:val="28"/>
        </w:rPr>
        <w:t>собственно запро</w:t>
      </w:r>
      <w:r w:rsidR="00690C09" w:rsidRPr="005E7E74">
        <w:rPr>
          <w:rFonts w:ascii="Times New Roman" w:hAnsi="Times New Roman" w:cs="Times New Roman"/>
          <w:sz w:val="28"/>
          <w:szCs w:val="28"/>
        </w:rPr>
        <w:t>с учащегося</w:t>
      </w:r>
      <w:r w:rsidRPr="005E7E74">
        <w:rPr>
          <w:rFonts w:ascii="Times New Roman" w:hAnsi="Times New Roman" w:cs="Times New Roman"/>
          <w:sz w:val="28"/>
          <w:szCs w:val="28"/>
        </w:rPr>
        <w:t>); «</w:t>
      </w:r>
      <w:r w:rsidR="00690C09" w:rsidRPr="005E7E74">
        <w:rPr>
          <w:rFonts w:ascii="Times New Roman" w:hAnsi="Times New Roman" w:cs="Times New Roman"/>
          <w:sz w:val="28"/>
          <w:szCs w:val="28"/>
        </w:rPr>
        <w:t>Группа делала …</w:t>
      </w:r>
      <w:r w:rsidRPr="005E7E74">
        <w:rPr>
          <w:rFonts w:ascii="Times New Roman" w:hAnsi="Times New Roman" w:cs="Times New Roman"/>
          <w:sz w:val="28"/>
          <w:szCs w:val="28"/>
        </w:rPr>
        <w:t>»</w:t>
      </w:r>
      <w:r w:rsidR="00690C09" w:rsidRPr="005E7E74">
        <w:rPr>
          <w:rFonts w:ascii="Times New Roman" w:hAnsi="Times New Roman" w:cs="Times New Roman"/>
          <w:sz w:val="28"/>
          <w:szCs w:val="28"/>
        </w:rPr>
        <w:t>, «Я научился …», «Я сделал …», «Мне понравилось …».</w:t>
      </w:r>
    </w:p>
    <w:p w:rsidR="00374509" w:rsidRPr="005E7E74" w:rsidRDefault="0037450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Вторая часть рефлексивного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посвящена обсуждению итогового мероприятия по окончании КСК</w:t>
      </w:r>
      <w:r w:rsidR="00690C09" w:rsidRPr="005E7E74">
        <w:rPr>
          <w:rFonts w:ascii="Times New Roman" w:hAnsi="Times New Roman" w:cs="Times New Roman"/>
          <w:sz w:val="28"/>
          <w:szCs w:val="28"/>
        </w:rPr>
        <w:t xml:space="preserve"> или триместра (в рамках поточно-группового обучения по предмету)</w:t>
      </w:r>
      <w:r w:rsidRPr="005E7E74">
        <w:rPr>
          <w:rFonts w:ascii="Times New Roman" w:hAnsi="Times New Roman" w:cs="Times New Roman"/>
          <w:sz w:val="28"/>
          <w:szCs w:val="28"/>
        </w:rPr>
        <w:t>. П</w:t>
      </w:r>
      <w:r w:rsidR="00690C09" w:rsidRPr="005E7E74">
        <w:rPr>
          <w:rFonts w:ascii="Times New Roman" w:hAnsi="Times New Roman" w:cs="Times New Roman"/>
          <w:sz w:val="28"/>
          <w:szCs w:val="28"/>
        </w:rPr>
        <w:t>римерный п</w:t>
      </w:r>
      <w:r w:rsidRPr="005E7E74">
        <w:rPr>
          <w:rFonts w:ascii="Times New Roman" w:hAnsi="Times New Roman" w:cs="Times New Roman"/>
          <w:sz w:val="28"/>
          <w:szCs w:val="28"/>
        </w:rPr>
        <w:t xml:space="preserve">еречень вопросов для этой части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>: хочешь ли ты, чтобы краткосрочные курсы были в школе? Хочешь ли ты сам формировать список КСК? Как ты можешь включиться в формирование списка КСК?</w:t>
      </w:r>
      <w:r w:rsidR="00690C09" w:rsidRPr="005E7E74">
        <w:rPr>
          <w:rFonts w:ascii="Times New Roman" w:hAnsi="Times New Roman" w:cs="Times New Roman"/>
          <w:sz w:val="28"/>
          <w:szCs w:val="28"/>
        </w:rPr>
        <w:t xml:space="preserve"> Каково твое отношение к поточному обучению? Какие предметы должны быть на поточном обучении?</w:t>
      </w:r>
    </w:p>
    <w:p w:rsidR="003222CE" w:rsidRDefault="003222C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1262" w:rsidRPr="003222CE" w:rsidRDefault="003222C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2CE">
        <w:rPr>
          <w:rFonts w:ascii="Times New Roman" w:hAnsi="Times New Roman" w:cs="Times New Roman"/>
          <w:bCs/>
          <w:i/>
          <w:sz w:val="28"/>
          <w:szCs w:val="28"/>
        </w:rPr>
        <w:t xml:space="preserve"> О</w:t>
      </w:r>
      <w:r w:rsidR="00F11262" w:rsidRPr="003222CE">
        <w:rPr>
          <w:rFonts w:ascii="Times New Roman" w:hAnsi="Times New Roman" w:cs="Times New Roman"/>
          <w:bCs/>
          <w:i/>
          <w:sz w:val="28"/>
          <w:szCs w:val="28"/>
        </w:rPr>
        <w:t>ценка эффектив</w:t>
      </w:r>
      <w:r w:rsidR="004E38E7">
        <w:rPr>
          <w:rFonts w:ascii="Times New Roman" w:hAnsi="Times New Roman" w:cs="Times New Roman"/>
          <w:bCs/>
          <w:i/>
          <w:sz w:val="28"/>
          <w:szCs w:val="28"/>
        </w:rPr>
        <w:t xml:space="preserve">ности </w:t>
      </w:r>
      <w:proofErr w:type="spellStart"/>
      <w:r w:rsidR="004E38E7">
        <w:rPr>
          <w:rFonts w:ascii="Times New Roman" w:hAnsi="Times New Roman" w:cs="Times New Roman"/>
          <w:bCs/>
          <w:i/>
          <w:sz w:val="28"/>
          <w:szCs w:val="28"/>
        </w:rPr>
        <w:t>тьюторского</w:t>
      </w:r>
      <w:proofErr w:type="spellEnd"/>
      <w:r w:rsidR="004E38E7">
        <w:rPr>
          <w:rFonts w:ascii="Times New Roman" w:hAnsi="Times New Roman" w:cs="Times New Roman"/>
          <w:bCs/>
          <w:i/>
          <w:sz w:val="28"/>
          <w:szCs w:val="28"/>
        </w:rPr>
        <w:t xml:space="preserve"> сопровождения</w:t>
      </w:r>
    </w:p>
    <w:p w:rsidR="00F11262" w:rsidRPr="005E7E74" w:rsidRDefault="003222C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команда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выделяет</w:t>
      </w:r>
      <w:r w:rsidR="00EF1F6E" w:rsidRPr="005E7E74">
        <w:rPr>
          <w:rFonts w:ascii="Times New Roman" w:hAnsi="Times New Roman" w:cs="Times New Roman"/>
          <w:sz w:val="28"/>
          <w:szCs w:val="28"/>
        </w:rPr>
        <w:t xml:space="preserve"> две оценки эффективности </w:t>
      </w:r>
      <w:proofErr w:type="spellStart"/>
      <w:r w:rsidR="00EF1F6E"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EF1F6E" w:rsidRPr="005E7E74">
        <w:rPr>
          <w:rFonts w:ascii="Times New Roman" w:hAnsi="Times New Roman" w:cs="Times New Roman"/>
          <w:sz w:val="28"/>
          <w:szCs w:val="28"/>
        </w:rPr>
        <w:t xml:space="preserve"> сопровождения:</w:t>
      </w:r>
    </w:p>
    <w:p w:rsidR="00EF1F6E" w:rsidRPr="005E7E74" w:rsidRDefault="00EF1F6E" w:rsidP="005E7E74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Формальная</w:t>
      </w:r>
    </w:p>
    <w:p w:rsidR="00EF1F6E" w:rsidRPr="005E7E74" w:rsidRDefault="00EF1F6E" w:rsidP="005E7E74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Субъективная.</w:t>
      </w:r>
    </w:p>
    <w:p w:rsidR="00EF1F6E" w:rsidRPr="005E7E74" w:rsidRDefault="00EF1F6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Формальная оценка эффективности оценивается по наличию в расписании 5 классов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 w:rsidR="00857CEC" w:rsidRPr="005E7E74">
        <w:rPr>
          <w:rFonts w:ascii="Times New Roman" w:hAnsi="Times New Roman" w:cs="Times New Roman"/>
          <w:sz w:val="28"/>
          <w:szCs w:val="28"/>
        </w:rPr>
        <w:t xml:space="preserve"> (рит</w:t>
      </w:r>
      <w:r w:rsidR="00EE1DD9" w:rsidRPr="005E7E74">
        <w:rPr>
          <w:rFonts w:ascii="Times New Roman" w:hAnsi="Times New Roman" w:cs="Times New Roman"/>
          <w:sz w:val="28"/>
          <w:szCs w:val="28"/>
        </w:rPr>
        <w:t>мичность); заполнение документации</w:t>
      </w:r>
      <w:r w:rsidR="005E7E74" w:rsidRPr="005E7E74">
        <w:rPr>
          <w:rFonts w:ascii="Times New Roman" w:hAnsi="Times New Roman" w:cs="Times New Roman"/>
          <w:sz w:val="28"/>
          <w:szCs w:val="28"/>
        </w:rPr>
        <w:t xml:space="preserve"> тьютора (журнал тьютора; см. Приложение 3)</w:t>
      </w:r>
      <w:r w:rsidR="00EE1DD9" w:rsidRPr="005E7E74">
        <w:rPr>
          <w:rFonts w:ascii="Times New Roman" w:hAnsi="Times New Roman" w:cs="Times New Roman"/>
          <w:sz w:val="28"/>
          <w:szCs w:val="28"/>
        </w:rPr>
        <w:t xml:space="preserve">; данных </w:t>
      </w:r>
      <w:r w:rsidR="005E7E74" w:rsidRPr="005E7E74">
        <w:rPr>
          <w:rFonts w:ascii="Times New Roman" w:hAnsi="Times New Roman" w:cs="Times New Roman"/>
          <w:sz w:val="28"/>
          <w:szCs w:val="28"/>
        </w:rPr>
        <w:t>внутришкольных мониторингов предметных и метапредметных результатов обучения.</w:t>
      </w:r>
    </w:p>
    <w:p w:rsidR="00EE1DD9" w:rsidRPr="005E7E74" w:rsidRDefault="00EE1DD9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Система мониторинга направлена на отслеживание инструментальных, межличностных и системных компетенций. Система оценивания строится по следующим направлениям:</w:t>
      </w:r>
    </w:p>
    <w:p w:rsidR="00EE1DD9" w:rsidRPr="005E7E74" w:rsidRDefault="00EE1DD9" w:rsidP="005E7E74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Мониторинг развития определенных способностей (аргументированный выбор; ответственность за свой выбор – получение продукта)</w:t>
      </w:r>
    </w:p>
    <w:p w:rsidR="00C20C92" w:rsidRPr="005E7E74" w:rsidRDefault="00C20C92" w:rsidP="005E7E74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Мониторинг освоения образовательных программ</w:t>
      </w:r>
      <w:r w:rsidR="004F7DB7" w:rsidRPr="005E7E74">
        <w:rPr>
          <w:rFonts w:ascii="Times New Roman" w:hAnsi="Times New Roman" w:cs="Times New Roman"/>
          <w:sz w:val="28"/>
          <w:szCs w:val="28"/>
        </w:rPr>
        <w:t xml:space="preserve"> (наличие творческих работ по учебным предметам)</w:t>
      </w:r>
    </w:p>
    <w:p w:rsidR="004F7DB7" w:rsidRPr="005E7E74" w:rsidRDefault="004F7DB7" w:rsidP="005E7E74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lastRenderedPageBreak/>
        <w:t>Психологический мониторинг (особенности психического и личностного развития)</w:t>
      </w:r>
    </w:p>
    <w:p w:rsidR="00EF1F6E" w:rsidRDefault="00EF1F6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Субъективная оценка эффективности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сопровождения связана с самооценкой тьютора, мнением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>.</w:t>
      </w:r>
    </w:p>
    <w:p w:rsidR="00022A51" w:rsidRDefault="00022A51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BFC" w:rsidRDefault="00342BFC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Разработана нормативно-правовая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сопровождения:</w:t>
      </w:r>
    </w:p>
    <w:p w:rsidR="00342BFC" w:rsidRPr="00342BFC" w:rsidRDefault="00342BFC" w:rsidP="00342BF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F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342BFC"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 w:rsidRPr="00342BFC">
        <w:rPr>
          <w:rFonts w:ascii="Times New Roman" w:hAnsi="Times New Roman" w:cs="Times New Roman"/>
          <w:sz w:val="28"/>
          <w:szCs w:val="28"/>
        </w:rPr>
        <w:t xml:space="preserve"> сопровождение</w:t>
      </w:r>
    </w:p>
    <w:p w:rsidR="00342BFC" w:rsidRPr="00342BFC" w:rsidRDefault="00342BFC" w:rsidP="00342BF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FC">
        <w:rPr>
          <w:rFonts w:ascii="Times New Roman" w:hAnsi="Times New Roman" w:cs="Times New Roman"/>
          <w:sz w:val="28"/>
          <w:szCs w:val="28"/>
        </w:rPr>
        <w:t xml:space="preserve">Компонент должностной инструкции, содержащий описание </w:t>
      </w:r>
      <w:proofErr w:type="spellStart"/>
      <w:r w:rsidRPr="00342BFC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342BFC">
        <w:rPr>
          <w:rFonts w:ascii="Times New Roman" w:hAnsi="Times New Roman" w:cs="Times New Roman"/>
          <w:sz w:val="28"/>
          <w:szCs w:val="28"/>
        </w:rPr>
        <w:t xml:space="preserve"> функций</w:t>
      </w:r>
    </w:p>
    <w:p w:rsidR="008D40F7" w:rsidRDefault="008D40F7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2CE" w:rsidRPr="00342BFC" w:rsidRDefault="00342BFC" w:rsidP="00342BF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BFC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по организации </w:t>
      </w:r>
      <w:proofErr w:type="spellStart"/>
      <w:r w:rsidRPr="00342BFC">
        <w:rPr>
          <w:rFonts w:ascii="Times New Roman" w:hAnsi="Times New Roman" w:cs="Times New Roman"/>
          <w:i/>
          <w:sz w:val="28"/>
          <w:szCs w:val="28"/>
        </w:rPr>
        <w:t>тьюторского</w:t>
      </w:r>
      <w:proofErr w:type="spellEnd"/>
      <w:r w:rsidRPr="00342BFC">
        <w:rPr>
          <w:rFonts w:ascii="Times New Roman" w:hAnsi="Times New Roman" w:cs="Times New Roman"/>
          <w:i/>
          <w:sz w:val="28"/>
          <w:szCs w:val="28"/>
        </w:rPr>
        <w:t xml:space="preserve"> сопровождения</w:t>
      </w:r>
    </w:p>
    <w:p w:rsidR="00342BFC" w:rsidRDefault="00342BFC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BFC" w:rsidRPr="005E7E74" w:rsidRDefault="00342BFC" w:rsidP="00342B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E74">
        <w:rPr>
          <w:rFonts w:ascii="Times New Roman" w:hAnsi="Times New Roman" w:cs="Times New Roman"/>
          <w:bCs/>
          <w:sz w:val="28"/>
          <w:szCs w:val="28"/>
        </w:rPr>
        <w:t>Данная практика возможна при условиях:</w:t>
      </w:r>
    </w:p>
    <w:p w:rsidR="00342BFC" w:rsidRDefault="00342BFC" w:rsidP="00342BFC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образовательного пространства, построенного как пространство выбора;</w:t>
      </w:r>
    </w:p>
    <w:p w:rsidR="00342BFC" w:rsidRPr="0084165B" w:rsidRDefault="00342BFC" w:rsidP="00342BFC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65B">
        <w:rPr>
          <w:rFonts w:ascii="Times New Roman" w:hAnsi="Times New Roman" w:cs="Times New Roman"/>
          <w:bCs/>
          <w:sz w:val="28"/>
          <w:szCs w:val="28"/>
        </w:rPr>
        <w:t>Кадрового ресурса, позволяющего выстраивать другие взаимоотношения между участниками;</w:t>
      </w:r>
    </w:p>
    <w:p w:rsidR="00342BFC" w:rsidRPr="0084165B" w:rsidRDefault="00342BFC" w:rsidP="00342BFC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65B">
        <w:rPr>
          <w:rFonts w:ascii="Times New Roman" w:hAnsi="Times New Roman" w:cs="Times New Roman"/>
          <w:bCs/>
          <w:sz w:val="28"/>
          <w:szCs w:val="28"/>
        </w:rPr>
        <w:t>Трансформируемого под задачу пространства;</w:t>
      </w:r>
    </w:p>
    <w:p w:rsidR="00342BFC" w:rsidRPr="0084165B" w:rsidRDefault="00342BFC" w:rsidP="00342BFC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65B">
        <w:rPr>
          <w:rFonts w:ascii="Times New Roman" w:hAnsi="Times New Roman" w:cs="Times New Roman"/>
          <w:bCs/>
          <w:sz w:val="28"/>
          <w:szCs w:val="28"/>
        </w:rPr>
        <w:t>Возможности экспериментировать с режимом, формами, процедурами, системой оценивания в обучении.</w:t>
      </w:r>
    </w:p>
    <w:p w:rsidR="00342BFC" w:rsidRDefault="00342BFC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F6B" w:rsidRPr="00022A51" w:rsidRDefault="002F5F6B" w:rsidP="00022A5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51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spellStart"/>
      <w:r w:rsidRPr="00022A51"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 w:rsidRPr="00022A51">
        <w:rPr>
          <w:rFonts w:ascii="Times New Roman" w:hAnsi="Times New Roman" w:cs="Times New Roman"/>
          <w:sz w:val="28"/>
          <w:szCs w:val="28"/>
        </w:rPr>
        <w:t xml:space="preserve"> сопровождении возникает только в условиях выбора учащимися той или образовательной деятельности.</w:t>
      </w:r>
    </w:p>
    <w:p w:rsidR="002F5F6B" w:rsidRDefault="002F5F6B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F6B">
        <w:rPr>
          <w:rFonts w:ascii="Times New Roman" w:hAnsi="Times New Roman" w:cs="Times New Roman"/>
          <w:sz w:val="28"/>
          <w:szCs w:val="28"/>
          <w:u w:val="single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>: ситуации выбора можно организовать в разных компонентах образовательного пространства: урочная деятельность</w:t>
      </w:r>
      <w:r w:rsidR="008A4C14">
        <w:rPr>
          <w:rFonts w:ascii="Times New Roman" w:hAnsi="Times New Roman" w:cs="Times New Roman"/>
          <w:sz w:val="28"/>
          <w:szCs w:val="28"/>
        </w:rPr>
        <w:t xml:space="preserve">, которая осуществляется в рамках школьного учебного плана </w:t>
      </w:r>
      <w:r>
        <w:rPr>
          <w:rFonts w:ascii="Times New Roman" w:hAnsi="Times New Roman" w:cs="Times New Roman"/>
          <w:sz w:val="28"/>
          <w:szCs w:val="28"/>
        </w:rPr>
        <w:t>(ПГМО, КСК</w:t>
      </w:r>
      <w:r w:rsidR="008A4C14">
        <w:rPr>
          <w:rFonts w:ascii="Times New Roman" w:hAnsi="Times New Roman" w:cs="Times New Roman"/>
          <w:sz w:val="28"/>
          <w:szCs w:val="28"/>
        </w:rPr>
        <w:t xml:space="preserve">); внеурочного пространства (выбор учащимися мероприятия в рамках проведения предметных недель); внеклассного пространства (учебно-исследовательская деятельность, </w:t>
      </w:r>
      <w:r w:rsidR="008A4C14">
        <w:rPr>
          <w:rFonts w:ascii="Times New Roman" w:hAnsi="Times New Roman" w:cs="Times New Roman"/>
          <w:sz w:val="28"/>
          <w:szCs w:val="28"/>
        </w:rPr>
        <w:lastRenderedPageBreak/>
        <w:t>дополнительные образовательные услуги, в т.ч. платные курсы); внешкольной деятельности (конкурсное движение, услуги дополнительного образования).</w:t>
      </w:r>
    </w:p>
    <w:p w:rsidR="00342BFC" w:rsidRPr="00022A51" w:rsidRDefault="00342BFC" w:rsidP="00022A5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51">
        <w:rPr>
          <w:rFonts w:ascii="Times New Roman" w:hAnsi="Times New Roman" w:cs="Times New Roman"/>
          <w:sz w:val="28"/>
          <w:szCs w:val="28"/>
        </w:rPr>
        <w:t xml:space="preserve">Как показывает практика, в условиях обычной школы в настоящее время очень сложно организовать </w:t>
      </w:r>
      <w:proofErr w:type="spellStart"/>
      <w:r w:rsidRPr="00022A51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22A51">
        <w:rPr>
          <w:rFonts w:ascii="Times New Roman" w:hAnsi="Times New Roman" w:cs="Times New Roman"/>
          <w:sz w:val="28"/>
          <w:szCs w:val="28"/>
        </w:rPr>
        <w:t xml:space="preserve"> сопровождение всех процессов выбора образовательной деятельности. Основная причина сложности – малое количество обученных педагогов или учителей, способных к</w:t>
      </w:r>
      <w:r w:rsidR="002F5F6B" w:rsidRPr="00022A51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spellStart"/>
      <w:r w:rsidR="002F5F6B" w:rsidRPr="00022A5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22A5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2F5F6B" w:rsidRPr="00022A51">
        <w:rPr>
          <w:rFonts w:ascii="Times New Roman" w:hAnsi="Times New Roman" w:cs="Times New Roman"/>
          <w:sz w:val="28"/>
          <w:szCs w:val="28"/>
        </w:rPr>
        <w:t>я</w:t>
      </w:r>
      <w:r w:rsidRPr="00022A51">
        <w:rPr>
          <w:rFonts w:ascii="Times New Roman" w:hAnsi="Times New Roman" w:cs="Times New Roman"/>
          <w:sz w:val="28"/>
          <w:szCs w:val="28"/>
        </w:rPr>
        <w:t>.</w:t>
      </w:r>
    </w:p>
    <w:p w:rsidR="002F5F6B" w:rsidRDefault="002F5F6B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6B">
        <w:rPr>
          <w:rFonts w:ascii="Times New Roman" w:hAnsi="Times New Roman" w:cs="Times New Roman"/>
          <w:sz w:val="28"/>
          <w:szCs w:val="28"/>
          <w:u w:val="single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привлекать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учителей, участвующих в процессах создания пространства выбора. А именно, учителей, ведущих поточные группы или краткосрочные курсы, образовательные студии, организующих учебно-исследовательскую деятельность школьников, проводящих профессиональные пробы для учащихся.</w:t>
      </w:r>
    </w:p>
    <w:p w:rsidR="002F5F6B" w:rsidRPr="00022A51" w:rsidRDefault="002F5F6B" w:rsidP="00022A5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51">
        <w:rPr>
          <w:rFonts w:ascii="Times New Roman" w:hAnsi="Times New Roman" w:cs="Times New Roman"/>
          <w:sz w:val="28"/>
          <w:szCs w:val="28"/>
        </w:rPr>
        <w:t xml:space="preserve">Тьюторское сопровождение состоит из серии </w:t>
      </w:r>
      <w:proofErr w:type="spellStart"/>
      <w:r w:rsidRPr="00022A51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 w:rsidRPr="00022A51">
        <w:rPr>
          <w:rFonts w:ascii="Times New Roman" w:hAnsi="Times New Roman" w:cs="Times New Roman"/>
          <w:sz w:val="28"/>
          <w:szCs w:val="28"/>
        </w:rPr>
        <w:t xml:space="preserve">. Проведение таких встреч происходит по некоторым алгоритмам. </w:t>
      </w:r>
    </w:p>
    <w:p w:rsidR="002F5F6B" w:rsidRDefault="002F5F6B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6B">
        <w:rPr>
          <w:rFonts w:ascii="Times New Roman" w:hAnsi="Times New Roman" w:cs="Times New Roman"/>
          <w:sz w:val="28"/>
          <w:szCs w:val="28"/>
          <w:u w:val="single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стоит заранее разрабатывать алгоритмы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A4C14">
        <w:rPr>
          <w:rFonts w:ascii="Times New Roman" w:hAnsi="Times New Roman" w:cs="Times New Roman"/>
          <w:sz w:val="28"/>
          <w:szCs w:val="28"/>
        </w:rPr>
        <w:t xml:space="preserve"> Для этого необходима проектная/проблемная/рабочая группа педагогов. </w:t>
      </w:r>
    </w:p>
    <w:p w:rsidR="00342BFC" w:rsidRPr="00022A51" w:rsidRDefault="008A4C14" w:rsidP="00022A5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5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022A51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022A51">
        <w:rPr>
          <w:rFonts w:ascii="Times New Roman" w:hAnsi="Times New Roman" w:cs="Times New Roman"/>
          <w:sz w:val="28"/>
          <w:szCs w:val="28"/>
        </w:rPr>
        <w:t xml:space="preserve"> работы школьники должны понимать, что перед ними педагог, реализующий какой-то другой функционал. Это не учитель, ведущий учебный предмет, и заботящийся об успеваемости или посещаемости.</w:t>
      </w:r>
    </w:p>
    <w:p w:rsidR="008A4C14" w:rsidRDefault="008A4C14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14">
        <w:rPr>
          <w:rFonts w:ascii="Times New Roman" w:hAnsi="Times New Roman" w:cs="Times New Roman"/>
          <w:sz w:val="28"/>
          <w:szCs w:val="28"/>
          <w:u w:val="single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>: необходимо трансформировать пространство, в котором осуществляется тьюториал: изменить расположение мебели, изменить положение самого тьютора (или педагога, проводящего тьюториал). Это поможет самому педагогу удержать роль тьютора.</w:t>
      </w:r>
    </w:p>
    <w:p w:rsidR="008A4C14" w:rsidRPr="00022A51" w:rsidRDefault="006C0A96" w:rsidP="00022A51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A51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022A5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22A51">
        <w:rPr>
          <w:rFonts w:ascii="Times New Roman" w:hAnsi="Times New Roman" w:cs="Times New Roman"/>
          <w:sz w:val="28"/>
          <w:szCs w:val="28"/>
        </w:rPr>
        <w:t xml:space="preserve"> сопровождения приводит к изменениям в организации образовательного процесса и изменениям в педагогах. </w:t>
      </w:r>
    </w:p>
    <w:p w:rsidR="003222CE" w:rsidRDefault="006C0A96" w:rsidP="00534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96">
        <w:rPr>
          <w:rFonts w:ascii="Times New Roman" w:hAnsi="Times New Roman" w:cs="Times New Roman"/>
          <w:sz w:val="28"/>
          <w:szCs w:val="28"/>
          <w:u w:val="single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4CB0">
        <w:rPr>
          <w:rFonts w:ascii="Times New Roman" w:hAnsi="Times New Roman" w:cs="Times New Roman"/>
          <w:sz w:val="28"/>
          <w:szCs w:val="28"/>
        </w:rPr>
        <w:t xml:space="preserve">принять проявление инициативы и активности педагогов, включить их в число соавторов/разработчиков пространства выбора, обеспечить процессы делегирования полномочий. Итог – создание проектного </w:t>
      </w:r>
      <w:r w:rsidR="00534CB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офиса, </w:t>
      </w:r>
      <w:proofErr w:type="spellStart"/>
      <w:r w:rsidR="00534CB0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534CB0">
        <w:rPr>
          <w:rFonts w:ascii="Times New Roman" w:hAnsi="Times New Roman" w:cs="Times New Roman"/>
          <w:sz w:val="28"/>
          <w:szCs w:val="28"/>
        </w:rPr>
        <w:t xml:space="preserve"> тьюторов, формирование </w:t>
      </w:r>
      <w:proofErr w:type="spellStart"/>
      <w:r w:rsidR="00534CB0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534CB0">
        <w:rPr>
          <w:rFonts w:ascii="Times New Roman" w:hAnsi="Times New Roman" w:cs="Times New Roman"/>
          <w:sz w:val="28"/>
          <w:szCs w:val="28"/>
        </w:rPr>
        <w:t xml:space="preserve"> сопровождения учителей.</w:t>
      </w:r>
    </w:p>
    <w:p w:rsidR="008D40F7" w:rsidRPr="005E7E74" w:rsidRDefault="008D40F7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br w:type="page"/>
      </w:r>
    </w:p>
    <w:p w:rsidR="008D40F7" w:rsidRPr="005E7E74" w:rsidRDefault="008D40F7" w:rsidP="003222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E7E74" w:rsidRDefault="005E7E74">
      <w:pPr>
        <w:rPr>
          <w:rFonts w:ascii="Times New Roman" w:hAnsi="Times New Roman" w:cs="Times New Roman"/>
          <w:sz w:val="28"/>
          <w:szCs w:val="28"/>
        </w:rPr>
      </w:pPr>
    </w:p>
    <w:p w:rsidR="005E7E74" w:rsidRPr="003222CE" w:rsidRDefault="005E7E74" w:rsidP="003222C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CE">
        <w:rPr>
          <w:rFonts w:ascii="Times New Roman" w:hAnsi="Times New Roman" w:cs="Times New Roman"/>
          <w:b/>
          <w:sz w:val="28"/>
          <w:szCs w:val="28"/>
        </w:rPr>
        <w:t>Копилка решений</w:t>
      </w:r>
    </w:p>
    <w:p w:rsidR="005E7E74" w:rsidRDefault="005E7E74" w:rsidP="005E7E7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74" w:rsidRPr="005E7E74" w:rsidRDefault="005E7E74" w:rsidP="005E7E7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0F7" w:rsidRPr="005E7E74" w:rsidRDefault="00F23758" w:rsidP="00F23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895F46" wp14:editId="03FD3557">
            <wp:extent cx="6057900" cy="374547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011" t="27403" r="21093" b="8932"/>
                    <a:stretch/>
                  </pic:blipFill>
                  <pic:spPr bwMode="auto">
                    <a:xfrm>
                      <a:off x="0" y="0"/>
                      <a:ext cx="6084058" cy="3761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0F7" w:rsidRPr="005E7E74" w:rsidRDefault="008D40F7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0F7" w:rsidRPr="005E7E74" w:rsidRDefault="008D40F7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58" w:rsidRDefault="00F23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2CE" w:rsidRDefault="003222CE" w:rsidP="003222CE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222CE" w:rsidRDefault="003222CE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58" w:rsidRPr="003222CE" w:rsidRDefault="00F23758" w:rsidP="003222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CE">
        <w:rPr>
          <w:rFonts w:ascii="Times New Roman" w:hAnsi="Times New Roman" w:cs="Times New Roman"/>
          <w:b/>
          <w:sz w:val="28"/>
          <w:szCs w:val="28"/>
        </w:rPr>
        <w:t>Журнал тьютора</w:t>
      </w:r>
    </w:p>
    <w:p w:rsidR="00F23758" w:rsidRDefault="00F23758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690" w:rsidRPr="00EF1690" w:rsidRDefault="00EF1690" w:rsidP="005E7E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1-2</w:t>
      </w:r>
    </w:p>
    <w:p w:rsidR="00F23758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C8221CF" wp14:editId="2E118A1F">
            <wp:extent cx="6102810" cy="2733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895" t="27958" r="9888" b="8931"/>
                    <a:stretch/>
                  </pic:blipFill>
                  <pic:spPr bwMode="auto">
                    <a:xfrm>
                      <a:off x="0" y="0"/>
                      <a:ext cx="6107783" cy="2735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1690" w:rsidRP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Страница 3</w:t>
      </w: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AE88F02" wp14:editId="591A359C">
            <wp:extent cx="5905500" cy="59849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928" t="28788" r="31366" b="8655"/>
                    <a:stretch/>
                  </pic:blipFill>
                  <pic:spPr bwMode="auto">
                    <a:xfrm>
                      <a:off x="0" y="0"/>
                      <a:ext cx="5912380" cy="5991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690" w:rsidRDefault="00EF1690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22CE" w:rsidRDefault="003222C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222CE" w:rsidRDefault="003222CE" w:rsidP="003222C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22CE" w:rsidRPr="00433056" w:rsidRDefault="003222CE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74">
        <w:rPr>
          <w:rFonts w:ascii="Times New Roman" w:hAnsi="Times New Roman" w:cs="Times New Roman"/>
          <w:b/>
          <w:sz w:val="28"/>
          <w:szCs w:val="28"/>
        </w:rPr>
        <w:t>Деятельностная игра «Встреча»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Игра представляет собой движение команд по станциям и выполнение заданий.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Участники: взрослые, учащиеся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Место проведения: актовый/спортивный зал, кабинеты для групповых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Время игры: 2-3 часа, добавляется время на подготовку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Планируемый результат: </w:t>
      </w:r>
    </w:p>
    <w:p w:rsidR="003222CE" w:rsidRPr="005E7E74" w:rsidRDefault="003222CE" w:rsidP="003222C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3222CE" w:rsidRPr="005E7E74" w:rsidRDefault="003222CE" w:rsidP="003222C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Дети: выбор тьютора</w:t>
      </w:r>
    </w:p>
    <w:p w:rsidR="003222CE" w:rsidRPr="005E7E74" w:rsidRDefault="003222CE" w:rsidP="003222C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Взрослые: презентация, знакомство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Предварительная подготовка: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Взрослые разрабатывают задания. Как вариант, это могут быть </w:t>
      </w:r>
      <w:r w:rsidR="00022A51">
        <w:rPr>
          <w:rFonts w:ascii="Times New Roman" w:hAnsi="Times New Roman" w:cs="Times New Roman"/>
          <w:sz w:val="28"/>
          <w:szCs w:val="28"/>
        </w:rPr>
        <w:t>метапредметные испытания</w:t>
      </w:r>
      <w:r w:rsidRPr="005E7E74">
        <w:rPr>
          <w:rFonts w:ascii="Times New Roman" w:hAnsi="Times New Roman" w:cs="Times New Roman"/>
          <w:sz w:val="28"/>
          <w:szCs w:val="28"/>
        </w:rPr>
        <w:t>.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За 3 дня до игры классы приглашаются на общий сбор, делается объявление игры, предлагается разбиться на команды по 3-7 человек, каждая команда готовит задание на станцию.</w:t>
      </w:r>
    </w:p>
    <w:p w:rsidR="003222CE" w:rsidRPr="005E7E74" w:rsidRDefault="003222CE" w:rsidP="0032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Ход игры:</w:t>
      </w:r>
    </w:p>
    <w:p w:rsidR="003222CE" w:rsidRPr="005E7E74" w:rsidRDefault="003222CE" w:rsidP="003222C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В самой игре 2 круга.</w:t>
      </w:r>
    </w:p>
    <w:p w:rsidR="003222CE" w:rsidRPr="005E7E74" w:rsidRDefault="003222CE" w:rsidP="003222C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Самоопределение детей по командам (количество групп 7-10; условие – больше 7 не собираться), согласно предварительную формированию. </w:t>
      </w:r>
    </w:p>
    <w:p w:rsidR="003222CE" w:rsidRPr="005E7E74" w:rsidRDefault="003222CE" w:rsidP="003222C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1 круг – станции взрослых, например, задания на которых представляют собой проведение метапредметных испытаний: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Смысловое чтение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Публичное выступление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lastRenderedPageBreak/>
        <w:t>Коммуникация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Учебное сотрудничество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E74">
        <w:rPr>
          <w:rFonts w:ascii="Times New Roman" w:hAnsi="Times New Roman" w:cs="Times New Roman"/>
          <w:sz w:val="28"/>
          <w:szCs w:val="28"/>
        </w:rPr>
        <w:t>Медиастанция</w:t>
      </w:r>
      <w:proofErr w:type="spellEnd"/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Аргументация</w:t>
      </w:r>
    </w:p>
    <w:p w:rsidR="003222CE" w:rsidRPr="005E7E74" w:rsidRDefault="003222CE" w:rsidP="003222C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Исследовательская/проектная станция</w:t>
      </w:r>
      <w:r w:rsidR="00022A51">
        <w:rPr>
          <w:rFonts w:ascii="Times New Roman" w:hAnsi="Times New Roman" w:cs="Times New Roman"/>
          <w:sz w:val="28"/>
          <w:szCs w:val="28"/>
        </w:rPr>
        <w:t xml:space="preserve"> (на данной станции школьники могут разработать свои задания, которые и будут реализованы на 2 круге игры)</w:t>
      </w:r>
    </w:p>
    <w:p w:rsidR="003222CE" w:rsidRPr="005E7E74" w:rsidRDefault="003222CE" w:rsidP="003222C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4) 2 круг – детские станции (подготовка за 2-3 дня; самоопределение детей по 7-10 группам; подготовка ими заданий для игры по станциям); играют взрослые</w:t>
      </w:r>
    </w:p>
    <w:p w:rsidR="003222CE" w:rsidRPr="005E7E74" w:rsidRDefault="003222CE" w:rsidP="003222C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5) Общий сбор: приз «Самая дружная команда»; погружение в понятийное поле «тьютор»; представление взрослых участников в качестве тьюторов; самоопределение детей по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тьюторским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группам</w:t>
      </w:r>
    </w:p>
    <w:p w:rsidR="003222CE" w:rsidRPr="005E7E74" w:rsidRDefault="003222CE" w:rsidP="003222C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 xml:space="preserve">6) Работа по группам: знакомство, результат – оформление постера </w:t>
      </w:r>
      <w:proofErr w:type="spellStart"/>
      <w:r w:rsidRPr="005E7E74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5E7E74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3222CE" w:rsidRDefault="003222CE" w:rsidP="003222C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E74">
        <w:rPr>
          <w:rFonts w:ascii="Times New Roman" w:hAnsi="Times New Roman" w:cs="Times New Roman"/>
          <w:sz w:val="28"/>
          <w:szCs w:val="28"/>
        </w:rPr>
        <w:t>7) Общий сбор, представление результатов работы групп, пожелание плодотворной работы</w:t>
      </w:r>
    </w:p>
    <w:p w:rsidR="003222CE" w:rsidRDefault="003222CE" w:rsidP="003222C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2CE" w:rsidRPr="003222CE" w:rsidRDefault="003222CE" w:rsidP="00EF16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2CE" w:rsidRPr="003222CE" w:rsidSect="006B0BE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0E" w:rsidRDefault="00153E0E" w:rsidP="006B0BE9">
      <w:pPr>
        <w:spacing w:after="0" w:line="240" w:lineRule="auto"/>
      </w:pPr>
      <w:r>
        <w:separator/>
      </w:r>
    </w:p>
  </w:endnote>
  <w:endnote w:type="continuationSeparator" w:id="0">
    <w:p w:rsidR="00153E0E" w:rsidRDefault="00153E0E" w:rsidP="006B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1711"/>
      <w:docPartObj>
        <w:docPartGallery w:val="Page Numbers (Bottom of Page)"/>
        <w:docPartUnique/>
      </w:docPartObj>
    </w:sdtPr>
    <w:sdtEndPr/>
    <w:sdtContent>
      <w:p w:rsidR="006B0BE9" w:rsidRDefault="006B0B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1C">
          <w:rPr>
            <w:noProof/>
          </w:rPr>
          <w:t>16</w:t>
        </w:r>
        <w:r>
          <w:fldChar w:fldCharType="end"/>
        </w:r>
      </w:p>
    </w:sdtContent>
  </w:sdt>
  <w:p w:rsidR="006B0BE9" w:rsidRDefault="006B0B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0E" w:rsidRDefault="00153E0E" w:rsidP="006B0BE9">
      <w:pPr>
        <w:spacing w:after="0" w:line="240" w:lineRule="auto"/>
      </w:pPr>
      <w:r>
        <w:separator/>
      </w:r>
    </w:p>
  </w:footnote>
  <w:footnote w:type="continuationSeparator" w:id="0">
    <w:p w:rsidR="00153E0E" w:rsidRDefault="00153E0E" w:rsidP="006B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5A5"/>
    <w:multiLevelType w:val="hybridMultilevel"/>
    <w:tmpl w:val="21E8387C"/>
    <w:lvl w:ilvl="0" w:tplc="3470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C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68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21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0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D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C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00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E0EC9"/>
    <w:multiLevelType w:val="hybridMultilevel"/>
    <w:tmpl w:val="E5B4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9AC"/>
    <w:multiLevelType w:val="hybridMultilevel"/>
    <w:tmpl w:val="6D8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10AE"/>
    <w:multiLevelType w:val="hybridMultilevel"/>
    <w:tmpl w:val="42D44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BD4"/>
    <w:multiLevelType w:val="hybridMultilevel"/>
    <w:tmpl w:val="4290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0E77"/>
    <w:multiLevelType w:val="hybridMultilevel"/>
    <w:tmpl w:val="4326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1F8"/>
    <w:multiLevelType w:val="hybridMultilevel"/>
    <w:tmpl w:val="B0F8CD8E"/>
    <w:lvl w:ilvl="0" w:tplc="A0E4C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C82F23"/>
    <w:multiLevelType w:val="multilevel"/>
    <w:tmpl w:val="F3B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6000F"/>
    <w:multiLevelType w:val="hybridMultilevel"/>
    <w:tmpl w:val="F5D6C1BA"/>
    <w:lvl w:ilvl="0" w:tplc="A476E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9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E4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E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A3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80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0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436B6A"/>
    <w:multiLevelType w:val="hybridMultilevel"/>
    <w:tmpl w:val="22961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480"/>
    <w:multiLevelType w:val="hybridMultilevel"/>
    <w:tmpl w:val="E24C19E6"/>
    <w:lvl w:ilvl="0" w:tplc="0B0E8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C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62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6E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02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E4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6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86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06E5152"/>
    <w:multiLevelType w:val="hybridMultilevel"/>
    <w:tmpl w:val="51EE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21DCD"/>
    <w:multiLevelType w:val="hybridMultilevel"/>
    <w:tmpl w:val="EE863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16557"/>
    <w:multiLevelType w:val="hybridMultilevel"/>
    <w:tmpl w:val="336AE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165C73"/>
    <w:multiLevelType w:val="hybridMultilevel"/>
    <w:tmpl w:val="EBD4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B2682"/>
    <w:multiLevelType w:val="hybridMultilevel"/>
    <w:tmpl w:val="EC203B82"/>
    <w:lvl w:ilvl="0" w:tplc="5FBE6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A42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5246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6108D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124E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3CE9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5237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1012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BA34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D6B6C"/>
    <w:multiLevelType w:val="hybridMultilevel"/>
    <w:tmpl w:val="B9E64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15"/>
  </w:num>
  <w:num w:numId="13">
    <w:abstractNumId w:val="10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A3"/>
    <w:rsid w:val="00022A51"/>
    <w:rsid w:val="00046721"/>
    <w:rsid w:val="0006263B"/>
    <w:rsid w:val="001446F6"/>
    <w:rsid w:val="00153E0E"/>
    <w:rsid w:val="001860D5"/>
    <w:rsid w:val="00186B86"/>
    <w:rsid w:val="001A4F01"/>
    <w:rsid w:val="001E1689"/>
    <w:rsid w:val="00242E92"/>
    <w:rsid w:val="002F5F6B"/>
    <w:rsid w:val="003222CE"/>
    <w:rsid w:val="00331C7C"/>
    <w:rsid w:val="0033794B"/>
    <w:rsid w:val="00342BFC"/>
    <w:rsid w:val="0035714C"/>
    <w:rsid w:val="00374509"/>
    <w:rsid w:val="003C3B20"/>
    <w:rsid w:val="003E599E"/>
    <w:rsid w:val="00433056"/>
    <w:rsid w:val="0049312F"/>
    <w:rsid w:val="004E38E7"/>
    <w:rsid w:val="004F4FDB"/>
    <w:rsid w:val="004F618C"/>
    <w:rsid w:val="004F7DB7"/>
    <w:rsid w:val="00502EE7"/>
    <w:rsid w:val="00534CB0"/>
    <w:rsid w:val="00577326"/>
    <w:rsid w:val="005A5239"/>
    <w:rsid w:val="005E7E74"/>
    <w:rsid w:val="00683E3F"/>
    <w:rsid w:val="00690C09"/>
    <w:rsid w:val="006B0BE9"/>
    <w:rsid w:val="006C0A96"/>
    <w:rsid w:val="006E73CC"/>
    <w:rsid w:val="00732A3E"/>
    <w:rsid w:val="007F3C20"/>
    <w:rsid w:val="007F5AA3"/>
    <w:rsid w:val="008230CD"/>
    <w:rsid w:val="008300BA"/>
    <w:rsid w:val="0084165B"/>
    <w:rsid w:val="00857CEC"/>
    <w:rsid w:val="008803D2"/>
    <w:rsid w:val="00897615"/>
    <w:rsid w:val="008A4C14"/>
    <w:rsid w:val="008C2A1F"/>
    <w:rsid w:val="008D40F7"/>
    <w:rsid w:val="008E301B"/>
    <w:rsid w:val="008F02C7"/>
    <w:rsid w:val="008F35F0"/>
    <w:rsid w:val="00901224"/>
    <w:rsid w:val="00902D1F"/>
    <w:rsid w:val="009D3D1C"/>
    <w:rsid w:val="009E67DC"/>
    <w:rsid w:val="009F189F"/>
    <w:rsid w:val="00A037E7"/>
    <w:rsid w:val="00A85D4C"/>
    <w:rsid w:val="00AC2496"/>
    <w:rsid w:val="00B027EE"/>
    <w:rsid w:val="00B40014"/>
    <w:rsid w:val="00BE26F4"/>
    <w:rsid w:val="00BF394E"/>
    <w:rsid w:val="00C20C92"/>
    <w:rsid w:val="00C37090"/>
    <w:rsid w:val="00C71EB2"/>
    <w:rsid w:val="00CA3528"/>
    <w:rsid w:val="00CC23DE"/>
    <w:rsid w:val="00CD0E0F"/>
    <w:rsid w:val="00CE6EEA"/>
    <w:rsid w:val="00D67F73"/>
    <w:rsid w:val="00D71A9F"/>
    <w:rsid w:val="00D95568"/>
    <w:rsid w:val="00E2242A"/>
    <w:rsid w:val="00E32C1C"/>
    <w:rsid w:val="00E82B39"/>
    <w:rsid w:val="00E83D25"/>
    <w:rsid w:val="00EA5734"/>
    <w:rsid w:val="00EE1DD9"/>
    <w:rsid w:val="00EF1690"/>
    <w:rsid w:val="00EF1F6E"/>
    <w:rsid w:val="00F11262"/>
    <w:rsid w:val="00F20C0C"/>
    <w:rsid w:val="00F23758"/>
    <w:rsid w:val="00F76A0E"/>
    <w:rsid w:val="00F931D5"/>
    <w:rsid w:val="00FA1AA7"/>
    <w:rsid w:val="00FA31DD"/>
    <w:rsid w:val="00FD6465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1F18"/>
  <w15:chartTrackingRefBased/>
  <w15:docId w15:val="{B853F592-8317-4144-A748-6E244F7B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62"/>
    <w:pPr>
      <w:ind w:left="720"/>
      <w:contextualSpacing/>
    </w:pPr>
  </w:style>
  <w:style w:type="table" w:styleId="a4">
    <w:name w:val="Table Grid"/>
    <w:basedOn w:val="a1"/>
    <w:uiPriority w:val="59"/>
    <w:rsid w:val="0068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BE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0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BE9"/>
  </w:style>
  <w:style w:type="paragraph" w:styleId="a9">
    <w:name w:val="footer"/>
    <w:basedOn w:val="a"/>
    <w:link w:val="aa"/>
    <w:uiPriority w:val="99"/>
    <w:unhideWhenUsed/>
    <w:rsid w:val="006B0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76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23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4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26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57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471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4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417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448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551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50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10</cp:revision>
  <cp:lastPrinted>2018-03-26T04:20:00Z</cp:lastPrinted>
  <dcterms:created xsi:type="dcterms:W3CDTF">2018-10-17T05:40:00Z</dcterms:created>
  <dcterms:modified xsi:type="dcterms:W3CDTF">2018-12-02T16:41:00Z</dcterms:modified>
</cp:coreProperties>
</file>